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94" w:rsidRDefault="00B96194"/>
    <w:p w:rsidR="00B96194" w:rsidRDefault="00B96194"/>
    <w:p w:rsidR="00B96194" w:rsidRDefault="00B96194"/>
    <w:p w:rsidR="00B96194" w:rsidRDefault="00B96194"/>
    <w:p w:rsidR="00B96194" w:rsidRDefault="00B96194"/>
    <w:p w:rsidR="00B96194" w:rsidRDefault="00B96194"/>
    <w:p w:rsidR="00B96194" w:rsidRPr="00427285" w:rsidRDefault="00B96194">
      <w:pPr>
        <w:rPr>
          <w:b/>
          <w:bCs/>
          <w:u w:val="single"/>
        </w:rPr>
      </w:pPr>
      <w:r>
        <w:tab/>
      </w:r>
      <w:r>
        <w:tab/>
      </w:r>
      <w:r>
        <w:tab/>
        <w:t xml:space="preserve">           </w:t>
      </w:r>
      <w:smartTag w:uri="urn:schemas-microsoft-com:office:smarttags" w:element="place">
        <w:smartTag w:uri="urn:schemas-microsoft-com:office:smarttags" w:element="PlaceType">
          <w:r w:rsidRPr="00427285">
            <w:rPr>
              <w:b/>
              <w:bCs/>
              <w:u w:val="single"/>
            </w:rPr>
            <w:t>UNIVERSITY</w:t>
          </w:r>
        </w:smartTag>
        <w:r w:rsidRPr="00427285">
          <w:rPr>
            <w:b/>
            <w:bCs/>
            <w:u w:val="single"/>
          </w:rPr>
          <w:t xml:space="preserve"> OF </w:t>
        </w:r>
        <w:smartTag w:uri="urn:schemas-microsoft-com:office:smarttags" w:element="PlaceName">
          <w:r w:rsidRPr="00427285">
            <w:rPr>
              <w:b/>
              <w:bCs/>
              <w:u w:val="single"/>
            </w:rPr>
            <w:t>MASSACHUSETTS</w:t>
          </w:r>
        </w:smartTag>
      </w:smartTag>
      <w:r w:rsidRPr="00427285">
        <w:rPr>
          <w:b/>
          <w:bCs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27285">
            <w:rPr>
              <w:b/>
              <w:bCs/>
              <w:u w:val="single"/>
            </w:rPr>
            <w:t>LOWELL</w:t>
          </w:r>
        </w:smartTag>
      </w:smartTag>
    </w:p>
    <w:p w:rsidR="00B96194" w:rsidRPr="00427285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b/>
          <w:bCs/>
        </w:rPr>
        <w:t xml:space="preserve">             </w:t>
      </w:r>
      <w:r>
        <w:rPr>
          <w:b/>
          <w:bCs/>
          <w:u w:val="single"/>
        </w:rPr>
        <w:t xml:space="preserve">ANATOMY &amp; PHYSIOLOGY I </w:t>
      </w:r>
      <w:r w:rsidRPr="00427285">
        <w:rPr>
          <w:b/>
          <w:bCs/>
          <w:u w:val="single"/>
        </w:rPr>
        <w:t>(35.101-011)</w:t>
      </w:r>
    </w:p>
    <w:p w:rsidR="00B96194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  <w:bCs/>
          <w:u w:val="single"/>
        </w:rPr>
        <w:t xml:space="preserve">COURSE </w:t>
      </w:r>
      <w:r w:rsidRPr="00427285">
        <w:rPr>
          <w:b/>
          <w:bCs/>
          <w:u w:val="single"/>
        </w:rPr>
        <w:t>SYLLABUS</w:t>
      </w: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</w:p>
    <w:p w:rsidR="00B96194" w:rsidRDefault="00ED5F0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Revised 8/12</w:t>
      </w:r>
      <w:r w:rsidR="00B96194">
        <w:rPr>
          <w:b/>
          <w:bCs/>
        </w:rPr>
        <w:t xml:space="preserve"> PF</w:t>
      </w:r>
    </w:p>
    <w:p w:rsidR="00B96194" w:rsidRDefault="00B96194">
      <w:pPr>
        <w:rPr>
          <w:b/>
          <w:bCs/>
        </w:rPr>
      </w:pPr>
    </w:p>
    <w:p w:rsidR="00B96194" w:rsidRDefault="00E817C8">
      <w:pPr>
        <w:rPr>
          <w:b/>
          <w:bCs/>
        </w:rPr>
      </w:pPr>
      <w:r>
        <w:rPr>
          <w:b/>
          <w:bCs/>
        </w:rPr>
        <w:lastRenderedPageBreak/>
        <w:t xml:space="preserve">Faculty:  Dr. </w:t>
      </w:r>
      <w:r w:rsidR="00B96194">
        <w:rPr>
          <w:b/>
          <w:bCs/>
        </w:rPr>
        <w:t xml:space="preserve">Paul </w:t>
      </w:r>
      <w:proofErr w:type="spellStart"/>
      <w:r w:rsidR="00B96194">
        <w:rPr>
          <w:b/>
          <w:bCs/>
        </w:rPr>
        <w:t>Fierimonte</w:t>
      </w:r>
      <w:proofErr w:type="spellEnd"/>
      <w:r w:rsidR="00B96194">
        <w:rPr>
          <w:b/>
          <w:bCs/>
        </w:rPr>
        <w:t xml:space="preserve">  </w:t>
      </w:r>
      <w:proofErr w:type="spellStart"/>
      <w:r w:rsidR="00B96194">
        <w:rPr>
          <w:b/>
          <w:bCs/>
        </w:rPr>
        <w:t>Ed.D</w:t>
      </w:r>
      <w:proofErr w:type="spellEnd"/>
      <w:r w:rsidR="00B96194">
        <w:rPr>
          <w:b/>
          <w:bCs/>
        </w:rPr>
        <w:t xml:space="preserve">, MS, BS, BA  </w:t>
      </w:r>
      <w:r w:rsidR="00B96194">
        <w:rPr>
          <w:b/>
          <w:bCs/>
        </w:rPr>
        <w:tab/>
        <w:t xml:space="preserve">                                                                                               </w:t>
      </w:r>
      <w:r>
        <w:rPr>
          <w:b/>
          <w:bCs/>
        </w:rPr>
        <w:t xml:space="preserve">   Clinical Physiologist  / </w:t>
      </w:r>
      <w:r w:rsidR="00B96194">
        <w:rPr>
          <w:b/>
          <w:bCs/>
        </w:rPr>
        <w:t xml:space="preserve">Professor Health &amp; Clinical Sciences                                                                                                  </w:t>
      </w:r>
      <w:r>
        <w:rPr>
          <w:b/>
          <w:bCs/>
        </w:rPr>
        <w:t xml:space="preserve">                  Vice President Health Education &amp;</w:t>
      </w:r>
      <w:r w:rsidR="00B36FC9">
        <w:rPr>
          <w:b/>
          <w:bCs/>
        </w:rPr>
        <w:t xml:space="preserve"> </w:t>
      </w:r>
      <w:r>
        <w:rPr>
          <w:b/>
          <w:bCs/>
        </w:rPr>
        <w:t xml:space="preserve">Preventive Medicine Program Development                                       </w:t>
      </w:r>
      <w:proofErr w:type="spellStart"/>
      <w:r>
        <w:rPr>
          <w:b/>
          <w:bCs/>
        </w:rPr>
        <w:t>MedFiit</w:t>
      </w:r>
      <w:proofErr w:type="spellEnd"/>
      <w:r>
        <w:rPr>
          <w:b/>
          <w:bCs/>
        </w:rPr>
        <w:t xml:space="preserve"> </w:t>
      </w:r>
      <w:r w:rsidR="001C1411">
        <w:rPr>
          <w:b/>
          <w:bCs/>
        </w:rPr>
        <w:t>Wellness Partners LLC</w:t>
      </w:r>
      <w:r>
        <w:rPr>
          <w:b/>
          <w:bCs/>
        </w:rPr>
        <w:t xml:space="preserve">.                                                                  </w:t>
      </w:r>
      <w:r w:rsidR="00B96194">
        <w:rPr>
          <w:b/>
          <w:bCs/>
        </w:rPr>
        <w:t xml:space="preserve">                                                                                          Work Phone / DCE Office </w:t>
      </w:r>
      <w:proofErr w:type="spellStart"/>
      <w:proofErr w:type="gramStart"/>
      <w:r w:rsidR="00B96194">
        <w:rPr>
          <w:b/>
          <w:bCs/>
        </w:rPr>
        <w:t>Umass</w:t>
      </w:r>
      <w:proofErr w:type="spellEnd"/>
      <w:r w:rsidR="00B96194">
        <w:rPr>
          <w:b/>
          <w:bCs/>
        </w:rPr>
        <w:t xml:space="preserve">  (</w:t>
      </w:r>
      <w:proofErr w:type="gramEnd"/>
      <w:r w:rsidR="00B96194">
        <w:rPr>
          <w:b/>
          <w:bCs/>
        </w:rPr>
        <w:t xml:space="preserve">978) 934-2469                                                                                                                                Email: </w:t>
      </w:r>
      <w:hyperlink r:id="rId4" w:history="1">
        <w:r w:rsidR="00B96194" w:rsidRPr="00657DBD">
          <w:rPr>
            <w:rStyle w:val="Hyperlink"/>
            <w:rFonts w:cs="Calibri"/>
            <w:b/>
            <w:bCs/>
          </w:rPr>
          <w:t>pfierimo@gmail.com</w:t>
        </w:r>
      </w:hyperlink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96D4F">
        <w:rPr>
          <w:b/>
          <w:bCs/>
          <w:u w:val="single"/>
        </w:rPr>
        <w:t>SEQUENCE OF LECTURE TOPICS</w:t>
      </w:r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  <w:u w:val="single"/>
        </w:rPr>
        <w:t>UNIT 1</w:t>
      </w:r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  <w:u w:val="single"/>
        </w:rPr>
        <w:t>ORGANIZATION OF THE HUMAN BODY</w:t>
      </w:r>
    </w:p>
    <w:p w:rsidR="00B96194" w:rsidRDefault="00B96194">
      <w:r>
        <w:t xml:space="preserve">Introduction to the Human Body / Mechanisms of Homeostasis </w:t>
      </w:r>
    </w:p>
    <w:p w:rsidR="00B96194" w:rsidRDefault="00B96194">
      <w:r>
        <w:t>Cell Level of Organization</w:t>
      </w:r>
    </w:p>
    <w:p w:rsidR="00B96194" w:rsidRDefault="00B96194">
      <w:r>
        <w:t>Chemical Basis of Life / Basic Chemistry Concepts</w:t>
      </w:r>
    </w:p>
    <w:p w:rsidR="00B96194" w:rsidRDefault="00B96194">
      <w:r>
        <w:t>Cell Function / Organelles / Cellular Energy</w:t>
      </w:r>
    </w:p>
    <w:p w:rsidR="00B96194" w:rsidRDefault="00B96194">
      <w:r>
        <w:t>Histology / Tissue Classification</w:t>
      </w:r>
    </w:p>
    <w:p w:rsidR="00B96194" w:rsidRDefault="00B96194">
      <w:proofErr w:type="spellStart"/>
      <w:proofErr w:type="gramStart"/>
      <w:r>
        <w:t>Integumentary</w:t>
      </w:r>
      <w:proofErr w:type="spellEnd"/>
      <w:r>
        <w:t xml:space="preserve">  System</w:t>
      </w:r>
      <w:proofErr w:type="gramEnd"/>
    </w:p>
    <w:p w:rsidR="00B96194" w:rsidRPr="00E96D4F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96D4F">
        <w:rPr>
          <w:b/>
          <w:bCs/>
          <w:u w:val="single"/>
        </w:rPr>
        <w:t>EXAM 1</w:t>
      </w: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555585">
        <w:rPr>
          <w:b/>
          <w:bCs/>
          <w:u w:val="single"/>
        </w:rPr>
        <w:t>UNIT 2</w:t>
      </w:r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555585">
        <w:rPr>
          <w:b/>
          <w:bCs/>
          <w:u w:val="single"/>
        </w:rPr>
        <w:t>SUPPORT</w:t>
      </w:r>
    </w:p>
    <w:p w:rsidR="00B96194" w:rsidRDefault="00B96194">
      <w:r>
        <w:t xml:space="preserve">Bone Tissue / </w:t>
      </w:r>
      <w:proofErr w:type="spellStart"/>
      <w:r>
        <w:t>Osteogenesis</w:t>
      </w:r>
      <w:proofErr w:type="spellEnd"/>
    </w:p>
    <w:p w:rsidR="00B96194" w:rsidRDefault="00B96194">
      <w:r>
        <w:t xml:space="preserve">Axial &amp; </w:t>
      </w:r>
      <w:proofErr w:type="spellStart"/>
      <w:r>
        <w:t>Appendicular</w:t>
      </w:r>
      <w:proofErr w:type="spellEnd"/>
      <w:r>
        <w:t xml:space="preserve"> Skeleton</w:t>
      </w:r>
    </w:p>
    <w:p w:rsidR="00B96194" w:rsidRDefault="00B96194">
      <w:r>
        <w:t>Joint Classification &amp; Actions</w:t>
      </w:r>
    </w:p>
    <w:p w:rsidR="00B96194" w:rsidRPr="001E26F3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E26F3">
        <w:rPr>
          <w:b/>
          <w:bCs/>
          <w:u w:val="single"/>
        </w:rPr>
        <w:t>EXAM 2</w:t>
      </w:r>
    </w:p>
    <w:p w:rsidR="00B96194" w:rsidRDefault="00B96194">
      <w:r>
        <w:tab/>
      </w:r>
      <w:r>
        <w:tab/>
      </w:r>
      <w:r>
        <w:tab/>
      </w:r>
      <w:r>
        <w:tab/>
      </w:r>
    </w:p>
    <w:p w:rsidR="00B96194" w:rsidRDefault="00B96194"/>
    <w:p w:rsidR="00B96194" w:rsidRDefault="00B96194"/>
    <w:p w:rsidR="001C1411" w:rsidRDefault="001C1411"/>
    <w:p w:rsidR="00B96194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D74F3">
        <w:rPr>
          <w:b/>
          <w:bCs/>
          <w:u w:val="single"/>
        </w:rPr>
        <w:t>UNIT 3</w:t>
      </w:r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  <w:u w:val="single"/>
        </w:rPr>
        <w:t>MOVEMENT</w:t>
      </w:r>
    </w:p>
    <w:p w:rsidR="00B96194" w:rsidRDefault="00B96194">
      <w:r>
        <w:t xml:space="preserve">Skeletal Muscle </w:t>
      </w:r>
      <w:proofErr w:type="spellStart"/>
      <w:r>
        <w:t>Ultrastructure</w:t>
      </w:r>
      <w:proofErr w:type="spellEnd"/>
    </w:p>
    <w:p w:rsidR="00B96194" w:rsidRDefault="00B96194">
      <w:r>
        <w:t>Electromechanical Physiology of Skeletal Muscle Contraction &amp; Relaxation</w:t>
      </w:r>
    </w:p>
    <w:p w:rsidR="00B96194" w:rsidRDefault="00B96194">
      <w:r>
        <w:t>Skeletal Muscle Nomenclature &amp; Identification</w:t>
      </w:r>
    </w:p>
    <w:p w:rsidR="00B96194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5D74F3">
        <w:rPr>
          <w:b/>
          <w:bCs/>
          <w:u w:val="single"/>
        </w:rPr>
        <w:t>EXAM 3</w:t>
      </w: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5D74F3">
        <w:rPr>
          <w:b/>
          <w:bCs/>
          <w:u w:val="single"/>
        </w:rPr>
        <w:t>UNIT 4</w:t>
      </w:r>
    </w:p>
    <w:p w:rsidR="00B96194" w:rsidRDefault="00B96194">
      <w:pPr>
        <w:rPr>
          <w:b/>
          <w:bCs/>
          <w:u w:val="single"/>
        </w:rPr>
      </w:pPr>
      <w:r>
        <w:tab/>
      </w:r>
      <w:r>
        <w:tab/>
      </w:r>
      <w:r>
        <w:tab/>
        <w:t xml:space="preserve">       </w:t>
      </w:r>
      <w:r w:rsidRPr="005D74F3">
        <w:rPr>
          <w:b/>
          <w:bCs/>
          <w:u w:val="single"/>
        </w:rPr>
        <w:t>COMMUNICATION, CONTROL &amp; INTERGRATION</w:t>
      </w:r>
    </w:p>
    <w:p w:rsidR="00B96194" w:rsidRDefault="00B96194">
      <w:r>
        <w:t>Nerve Tissue:  Structure, Function &amp; Classification of Neurons</w:t>
      </w:r>
    </w:p>
    <w:p w:rsidR="00B96194" w:rsidRDefault="00B96194">
      <w:r>
        <w:t>Central Nervous System (CNS)</w:t>
      </w:r>
    </w:p>
    <w:p w:rsidR="00B96194" w:rsidRDefault="00B96194">
      <w:r>
        <w:t>Peripheral Nervous System (PNS)</w:t>
      </w:r>
    </w:p>
    <w:p w:rsidR="00B96194" w:rsidRDefault="00B96194">
      <w:r>
        <w:t>Autonomic &amp; Somatic Nervous System</w:t>
      </w:r>
    </w:p>
    <w:p w:rsidR="00B96194" w:rsidRPr="000E63DA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0E63DA">
        <w:rPr>
          <w:b/>
          <w:bCs/>
          <w:u w:val="single"/>
        </w:rPr>
        <w:t>EXAM  4</w:t>
      </w:r>
      <w:proofErr w:type="gramEnd"/>
    </w:p>
    <w:p w:rsidR="00B96194" w:rsidRDefault="00B96194"/>
    <w:p w:rsidR="00B96194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E63DA">
        <w:rPr>
          <w:b/>
          <w:bCs/>
          <w:u w:val="single"/>
        </w:rPr>
        <w:t>REQUIRED TEXT</w:t>
      </w:r>
    </w:p>
    <w:p w:rsidR="00B96194" w:rsidRDefault="00B96194">
      <w:r>
        <w:t>“</w:t>
      </w:r>
      <w:r w:rsidRPr="000E63DA">
        <w:rPr>
          <w:b/>
          <w:bCs/>
          <w:u w:val="single"/>
        </w:rPr>
        <w:t>Human Anatomy &amp; Physiology</w:t>
      </w:r>
      <w:proofErr w:type="gramStart"/>
      <w:r>
        <w:t>”  7</w:t>
      </w:r>
      <w:r w:rsidR="001C1411">
        <w:t>th</w:t>
      </w:r>
      <w:proofErr w:type="gramEnd"/>
      <w:r w:rsidR="001C1411">
        <w:t xml:space="preserve"> or Most Recent Edition, 2007</w:t>
      </w:r>
      <w:r>
        <w:t xml:space="preserve">  </w:t>
      </w:r>
      <w:proofErr w:type="spellStart"/>
      <w:r>
        <w:t>Marieb</w:t>
      </w:r>
      <w:proofErr w:type="spellEnd"/>
      <w:r>
        <w:t xml:space="preserve">, Elaine &amp; </w:t>
      </w:r>
      <w:proofErr w:type="spellStart"/>
      <w:r>
        <w:t>Hoehn</w:t>
      </w:r>
      <w:proofErr w:type="spellEnd"/>
      <w:r>
        <w:t xml:space="preserve">, </w:t>
      </w:r>
      <w:proofErr w:type="spellStart"/>
      <w:r>
        <w:t>Katja</w:t>
      </w:r>
      <w:proofErr w:type="spellEnd"/>
      <w:r>
        <w:t xml:space="preserve">. Pearson Education Incorporated.  </w:t>
      </w:r>
      <w:r w:rsidRPr="008D3695">
        <w:rPr>
          <w:b/>
          <w:bCs/>
        </w:rPr>
        <w:t>ISBN:  0-8053—5910-9</w:t>
      </w:r>
      <w:r>
        <w:t xml:space="preserve">  </w:t>
      </w:r>
    </w:p>
    <w:p w:rsidR="00B96194" w:rsidRPr="00450F56" w:rsidRDefault="00B96194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b/>
          <w:bCs/>
        </w:rPr>
        <w:tab/>
        <w:t xml:space="preserve">   </w:t>
      </w:r>
      <w:r w:rsidRPr="00450F56">
        <w:rPr>
          <w:b/>
          <w:bCs/>
          <w:u w:val="single"/>
        </w:rPr>
        <w:t>EVALUATION METHODS</w:t>
      </w:r>
    </w:p>
    <w:p w:rsidR="00B96194" w:rsidRDefault="00B96194">
      <w:proofErr w:type="gramStart"/>
      <w:r w:rsidRPr="00450F56">
        <w:rPr>
          <w:b/>
          <w:bCs/>
        </w:rPr>
        <w:t>Four (4) Written Exams</w:t>
      </w:r>
      <w:r>
        <w:t xml:space="preserve"> Each Worth </w:t>
      </w:r>
      <w:r w:rsidRPr="00450F56">
        <w:rPr>
          <w:b/>
          <w:bCs/>
        </w:rPr>
        <w:t>20%</w:t>
      </w:r>
      <w:r>
        <w:t xml:space="preserve"> of Final Grade (80% of Final Grade).</w:t>
      </w:r>
      <w:proofErr w:type="gramEnd"/>
      <w:r>
        <w:t xml:space="preserve"> The Remaining </w:t>
      </w:r>
      <w:r w:rsidRPr="00450F56">
        <w:rPr>
          <w:b/>
          <w:bCs/>
        </w:rPr>
        <w:t>20%</w:t>
      </w:r>
      <w:r>
        <w:t xml:space="preserve"> of Final Grade Shall Be Based </w:t>
      </w:r>
      <w:r w:rsidRPr="00450F56">
        <w:rPr>
          <w:b/>
          <w:bCs/>
        </w:rPr>
        <w:t xml:space="preserve">on Attendance, </w:t>
      </w:r>
      <w:proofErr w:type="gramStart"/>
      <w:r w:rsidRPr="00450F56">
        <w:rPr>
          <w:b/>
          <w:bCs/>
        </w:rPr>
        <w:t xml:space="preserve">Homework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Teamwork </w:t>
      </w:r>
      <w:r w:rsidRPr="00450F56">
        <w:rPr>
          <w:b/>
          <w:bCs/>
        </w:rPr>
        <w:t>&amp; Class Participation</w:t>
      </w:r>
      <w:r>
        <w:t xml:space="preserve">.  The Final Exam (Exam 4) </w:t>
      </w:r>
      <w:r w:rsidRPr="00450F56">
        <w:rPr>
          <w:b/>
          <w:bCs/>
        </w:rPr>
        <w:t>May or May Not be Cumulative</w:t>
      </w:r>
      <w:r>
        <w:t xml:space="preserve"> Depending </w:t>
      </w:r>
      <w:proofErr w:type="gramStart"/>
      <w:r>
        <w:t>Upon</w:t>
      </w:r>
      <w:proofErr w:type="gramEnd"/>
      <w:r>
        <w:t xml:space="preserve"> How the Class as a Whole Has Performed on Previous Exams.  Dr. </w:t>
      </w:r>
      <w:proofErr w:type="spellStart"/>
      <w:r>
        <w:t>Fierimonte</w:t>
      </w:r>
      <w:proofErr w:type="spellEnd"/>
      <w:r>
        <w:t xml:space="preserve"> Reserves This Option.  All Content Covered In Class and in the </w:t>
      </w:r>
      <w:proofErr w:type="spellStart"/>
      <w:r>
        <w:t>Texbook</w:t>
      </w:r>
      <w:proofErr w:type="spellEnd"/>
      <w:r>
        <w:t xml:space="preserve"> is “Fair Game” on Exams. However, </w:t>
      </w:r>
      <w:r w:rsidRPr="0060480C">
        <w:rPr>
          <w:b/>
          <w:bCs/>
        </w:rPr>
        <w:t xml:space="preserve">Reviews </w:t>
      </w:r>
      <w:proofErr w:type="gramStart"/>
      <w:r w:rsidRPr="0060480C">
        <w:rPr>
          <w:b/>
          <w:bCs/>
        </w:rPr>
        <w:t>Will</w:t>
      </w:r>
      <w:proofErr w:type="gramEnd"/>
      <w:r w:rsidRPr="0060480C">
        <w:rPr>
          <w:b/>
          <w:bCs/>
        </w:rPr>
        <w:t xml:space="preserve"> be Provided</w:t>
      </w:r>
      <w:r>
        <w:t xml:space="preserve"> Prior to Each Major Exam. These Reviews are </w:t>
      </w:r>
      <w:r w:rsidRPr="00BB2992">
        <w:rPr>
          <w:b/>
          <w:bCs/>
        </w:rPr>
        <w:t xml:space="preserve">Essential </w:t>
      </w:r>
      <w:r>
        <w:t>for Student Success on Exams.</w:t>
      </w: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</w:p>
    <w:p w:rsidR="00B96194" w:rsidRDefault="00B96194">
      <w:pPr>
        <w:rPr>
          <w:b/>
          <w:bCs/>
        </w:rPr>
      </w:pPr>
      <w:r w:rsidRPr="00450F56">
        <w:rPr>
          <w:b/>
          <w:bCs/>
        </w:rPr>
        <w:t>Attendance Polic</w:t>
      </w:r>
      <w:r>
        <w:t xml:space="preserve">y:  Any Unexcused Absence Shall Result in 10 Points Being Deducted From a Perfect Score of 100.  Example:  Three Absences Results in an Attendance Grade of “70” Weighted at 20% of Final Grade.  Students are </w:t>
      </w:r>
      <w:proofErr w:type="gramStart"/>
      <w:r>
        <w:t>Expected</w:t>
      </w:r>
      <w:proofErr w:type="gramEnd"/>
      <w:r>
        <w:t xml:space="preserve"> to </w:t>
      </w:r>
      <w:r w:rsidRPr="00DE13E5">
        <w:rPr>
          <w:b/>
          <w:bCs/>
        </w:rPr>
        <w:t>Attend All Classes</w:t>
      </w:r>
      <w:r>
        <w:rPr>
          <w:b/>
          <w:bCs/>
        </w:rPr>
        <w:t xml:space="preserve">.  No Provisions </w:t>
      </w:r>
      <w:proofErr w:type="gramStart"/>
      <w:r>
        <w:rPr>
          <w:b/>
          <w:bCs/>
        </w:rPr>
        <w:t>Wi</w:t>
      </w:r>
      <w:r w:rsidR="00C27962">
        <w:rPr>
          <w:b/>
          <w:bCs/>
        </w:rPr>
        <w:t>ll</w:t>
      </w:r>
      <w:proofErr w:type="gramEnd"/>
      <w:r w:rsidR="00C27962">
        <w:rPr>
          <w:b/>
          <w:bCs/>
        </w:rPr>
        <w:t xml:space="preserve"> </w:t>
      </w:r>
      <w:r>
        <w:rPr>
          <w:b/>
          <w:bCs/>
        </w:rPr>
        <w:t>be Made for Missed Exams.</w:t>
      </w:r>
    </w:p>
    <w:p w:rsidR="00B96194" w:rsidRDefault="00B96194">
      <w:r w:rsidRPr="00DE13E5">
        <w:t xml:space="preserve">The </w:t>
      </w:r>
      <w:r w:rsidRPr="00DE13E5">
        <w:rPr>
          <w:b/>
          <w:bCs/>
        </w:rPr>
        <w:t>Lab</w:t>
      </w:r>
      <w:r w:rsidRPr="00DE13E5">
        <w:t xml:space="preserve"> Component of This Course is </w:t>
      </w:r>
      <w:r w:rsidRPr="00DE13E5">
        <w:rPr>
          <w:b/>
          <w:bCs/>
        </w:rPr>
        <w:t>Taught Separately</w:t>
      </w:r>
      <w:r w:rsidRPr="00DE13E5">
        <w:t xml:space="preserve"> by a Different Instructor and is Graded Independently of the Lecture Course Grade. </w:t>
      </w:r>
      <w:r>
        <w:t xml:space="preserve"> </w:t>
      </w:r>
      <w:r w:rsidRPr="00DE13E5">
        <w:rPr>
          <w:b/>
          <w:bCs/>
        </w:rPr>
        <w:t>Lecture Content</w:t>
      </w:r>
      <w:r>
        <w:t xml:space="preserve"> Will </w:t>
      </w:r>
      <w:r w:rsidRPr="00DE13E5">
        <w:rPr>
          <w:b/>
          <w:bCs/>
        </w:rPr>
        <w:t xml:space="preserve">Reinforce </w:t>
      </w:r>
      <w:proofErr w:type="gramStart"/>
      <w:r>
        <w:t>What</w:t>
      </w:r>
      <w:proofErr w:type="gramEnd"/>
      <w:r>
        <w:t xml:space="preserve"> is Taught in Lab. Homework in Lab Manual is Assigned and Graded by the Lab Instructor. 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B96194" w:rsidRPr="00DE13E5" w:rsidRDefault="00B96194"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  <w:u w:val="single"/>
        </w:rPr>
        <w:t>TEACHING METHODS</w:t>
      </w:r>
    </w:p>
    <w:p w:rsidR="00B96194" w:rsidRPr="0060480C" w:rsidRDefault="00B96194">
      <w:r>
        <w:t>Lecture, CD ROM / PowerPoint Presentations, Overhead Transparencies, Videos, Classroom Discussions and Clinical Case Studies Will be the Instructional Delivery Methods Utilized.</w:t>
      </w:r>
    </w:p>
    <w:p w:rsidR="00B96194" w:rsidRDefault="00B96194">
      <w:pPr>
        <w:rPr>
          <w:b/>
          <w:bCs/>
          <w:u w:val="single"/>
        </w:rPr>
      </w:pPr>
    </w:p>
    <w:p w:rsidR="00B96194" w:rsidRDefault="00B96194">
      <w:pPr>
        <w:rPr>
          <w:b/>
          <w:bCs/>
          <w:u w:val="single"/>
        </w:rPr>
      </w:pPr>
    </w:p>
    <w:p w:rsidR="00B96194" w:rsidRPr="00B7725C" w:rsidRDefault="00B96194">
      <w:pPr>
        <w:rPr>
          <w:b/>
          <w:bCs/>
          <w:u w:val="single"/>
        </w:rPr>
      </w:pPr>
    </w:p>
    <w:p w:rsidR="00B96194" w:rsidRPr="00450F56" w:rsidRDefault="00B96194">
      <w:r>
        <w:tab/>
      </w:r>
      <w:r>
        <w:tab/>
      </w:r>
      <w:r>
        <w:tab/>
      </w:r>
      <w:r>
        <w:tab/>
      </w:r>
      <w:r>
        <w:tab/>
      </w:r>
    </w:p>
    <w:p w:rsidR="00B96194" w:rsidRPr="005D74F3" w:rsidRDefault="00B96194"/>
    <w:p w:rsidR="00B96194" w:rsidRPr="005D74F3" w:rsidRDefault="00B96194">
      <w:pPr>
        <w:rPr>
          <w:b/>
          <w:bCs/>
          <w:u w:val="single"/>
        </w:rPr>
      </w:pPr>
      <w:r>
        <w:tab/>
      </w:r>
      <w:r>
        <w:tab/>
      </w:r>
    </w:p>
    <w:sectPr w:rsidR="00B96194" w:rsidRPr="005D74F3" w:rsidSect="0086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285"/>
    <w:rsid w:val="000E06D4"/>
    <w:rsid w:val="000E63DA"/>
    <w:rsid w:val="001C1411"/>
    <w:rsid w:val="001E26F3"/>
    <w:rsid w:val="00232781"/>
    <w:rsid w:val="003E100F"/>
    <w:rsid w:val="00427285"/>
    <w:rsid w:val="00430219"/>
    <w:rsid w:val="00450F56"/>
    <w:rsid w:val="00555585"/>
    <w:rsid w:val="005C1FCE"/>
    <w:rsid w:val="005D74F3"/>
    <w:rsid w:val="0060480C"/>
    <w:rsid w:val="00657DBD"/>
    <w:rsid w:val="00723670"/>
    <w:rsid w:val="00842B1F"/>
    <w:rsid w:val="00863AFD"/>
    <w:rsid w:val="008D3695"/>
    <w:rsid w:val="008D7488"/>
    <w:rsid w:val="0096450E"/>
    <w:rsid w:val="00A16C6B"/>
    <w:rsid w:val="00A3036D"/>
    <w:rsid w:val="00AE48B4"/>
    <w:rsid w:val="00B14D43"/>
    <w:rsid w:val="00B36FC9"/>
    <w:rsid w:val="00B41701"/>
    <w:rsid w:val="00B7725C"/>
    <w:rsid w:val="00B96194"/>
    <w:rsid w:val="00BB2992"/>
    <w:rsid w:val="00C27962"/>
    <w:rsid w:val="00C868F8"/>
    <w:rsid w:val="00CA7A64"/>
    <w:rsid w:val="00D73BF1"/>
    <w:rsid w:val="00D87C74"/>
    <w:rsid w:val="00DE13E5"/>
    <w:rsid w:val="00E817C8"/>
    <w:rsid w:val="00E82D60"/>
    <w:rsid w:val="00E96D4F"/>
    <w:rsid w:val="00EB5C91"/>
    <w:rsid w:val="00ED5F07"/>
    <w:rsid w:val="00F0085D"/>
    <w:rsid w:val="00F1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F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99"/>
    <w:qFormat/>
    <w:rsid w:val="00D87C74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rsid w:val="00E96D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ierim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cp:lastPrinted>2012-08-27T15:05:00Z</cp:lastPrinted>
  <dcterms:created xsi:type="dcterms:W3CDTF">2012-08-27T15:09:00Z</dcterms:created>
  <dcterms:modified xsi:type="dcterms:W3CDTF">2012-08-27T15:09:00Z</dcterms:modified>
</cp:coreProperties>
</file>