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00" w:rsidRDefault="00705B00" w:rsidP="00705B00">
      <w:pPr>
        <w:jc w:val="center"/>
        <w:rPr>
          <w:rFonts w:ascii="Arial" w:hAnsi="Arial" w:cs="Arial"/>
          <w:sz w:val="20"/>
        </w:rPr>
      </w:pPr>
      <w:bookmarkStart w:id="0" w:name="_GoBack"/>
      <w:bookmarkEnd w:id="0"/>
      <w:r>
        <w:rPr>
          <w:rFonts w:ascii="Arial" w:hAnsi="Arial" w:cs="Arial"/>
          <w:b/>
          <w:sz w:val="20"/>
        </w:rPr>
        <w:t>JOB DESCRIPTION</w:t>
      </w:r>
    </w:p>
    <w:p w:rsidR="00705B00" w:rsidRDefault="00705B00" w:rsidP="00705B00">
      <w:pPr>
        <w:pStyle w:val="BodyText3"/>
        <w:ind w:left="-720" w:right="-1054"/>
        <w:rPr>
          <w:szCs w:val="20"/>
        </w:rPr>
      </w:pPr>
      <w:r>
        <w:rPr>
          <w:szCs w:val="20"/>
        </w:rPr>
        <w:t xml:space="preserve"> </w:t>
      </w:r>
    </w:p>
    <w:p w:rsidR="00705B00" w:rsidRDefault="00705B00" w:rsidP="00705B00">
      <w:pPr>
        <w:ind w:left="1260" w:right="540"/>
        <w:jc w:val="center"/>
        <w:rPr>
          <w:rFonts w:ascii="Arial" w:hAnsi="Arial" w:cs="Arial"/>
          <w:b/>
          <w:color w:val="008000"/>
          <w:sz w:val="20"/>
        </w:rPr>
      </w:pPr>
    </w:p>
    <w:tbl>
      <w:tblPr>
        <w:tblW w:w="1008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2520"/>
        <w:gridCol w:w="3241"/>
        <w:gridCol w:w="2519"/>
        <w:gridCol w:w="1800"/>
      </w:tblGrid>
      <w:tr w:rsidR="00705B00" w:rsidTr="00705B00">
        <w:trPr>
          <w:trHeight w:val="745"/>
        </w:trPr>
        <w:tc>
          <w:tcPr>
            <w:tcW w:w="2520" w:type="dxa"/>
            <w:shd w:val="clear" w:color="auto" w:fill="FFFFFF"/>
          </w:tcPr>
          <w:p w:rsidR="00705B00" w:rsidRDefault="00705B00" w:rsidP="00705B00">
            <w:pPr>
              <w:rPr>
                <w:rFonts w:ascii="Arial" w:hAnsi="Arial" w:cs="Arial"/>
                <w:b/>
                <w:sz w:val="20"/>
              </w:rPr>
            </w:pPr>
            <w:r>
              <w:rPr>
                <w:rFonts w:ascii="Arial" w:hAnsi="Arial" w:cs="Arial"/>
                <w:b/>
                <w:sz w:val="20"/>
              </w:rPr>
              <w:t>Job Title:</w:t>
            </w:r>
          </w:p>
        </w:tc>
        <w:tc>
          <w:tcPr>
            <w:tcW w:w="3241" w:type="dxa"/>
            <w:shd w:val="clear" w:color="auto" w:fill="FFFFFF"/>
          </w:tcPr>
          <w:p w:rsidR="00705B00" w:rsidRPr="00053171" w:rsidRDefault="009A71C8" w:rsidP="00705B00">
            <w:pPr>
              <w:rPr>
                <w:rFonts w:ascii="Arial" w:hAnsi="Arial" w:cs="Arial"/>
              </w:rPr>
            </w:pPr>
            <w:r w:rsidRPr="00053171">
              <w:rPr>
                <w:rFonts w:ascii="Arial" w:hAnsi="Arial" w:cs="Arial"/>
              </w:rPr>
              <w:t>Professor</w:t>
            </w:r>
            <w:r w:rsidR="005A2279">
              <w:rPr>
                <w:rFonts w:ascii="Arial" w:hAnsi="Arial" w:cs="Arial"/>
              </w:rPr>
              <w:t>/Reader</w:t>
            </w:r>
            <w:r w:rsidRPr="00053171">
              <w:rPr>
                <w:rFonts w:ascii="Arial" w:hAnsi="Arial" w:cs="Arial"/>
              </w:rPr>
              <w:t xml:space="preserve"> – Environmental </w:t>
            </w:r>
            <w:r w:rsidR="005A2279" w:rsidRPr="00053171">
              <w:rPr>
                <w:rFonts w:ascii="Arial" w:hAnsi="Arial" w:cs="Arial"/>
              </w:rPr>
              <w:t>Econom</w:t>
            </w:r>
            <w:r w:rsidR="005A2279">
              <w:rPr>
                <w:rFonts w:ascii="Arial" w:hAnsi="Arial" w:cs="Arial"/>
              </w:rPr>
              <w:t>ics</w:t>
            </w:r>
          </w:p>
          <w:p w:rsidR="009A71C8" w:rsidRDefault="00B96C34" w:rsidP="00705B00">
            <w:pPr>
              <w:rPr>
                <w:rFonts w:ascii="Arial" w:hAnsi="Arial" w:cs="Arial"/>
                <w:b/>
                <w:sz w:val="20"/>
              </w:rPr>
            </w:pPr>
            <w:r w:rsidRPr="00053171">
              <w:rPr>
                <w:rFonts w:ascii="Arial" w:hAnsi="Arial" w:cs="Arial"/>
              </w:rPr>
              <w:t>(Climate Change)</w:t>
            </w:r>
          </w:p>
        </w:tc>
        <w:tc>
          <w:tcPr>
            <w:tcW w:w="2519" w:type="dxa"/>
            <w:shd w:val="clear" w:color="auto" w:fill="FFFFFF"/>
          </w:tcPr>
          <w:p w:rsidR="00705B00" w:rsidRDefault="00705B00" w:rsidP="00705B00">
            <w:pPr>
              <w:rPr>
                <w:rFonts w:ascii="Arial" w:hAnsi="Arial" w:cs="Arial"/>
                <w:b/>
                <w:sz w:val="20"/>
              </w:rPr>
            </w:pPr>
            <w:r>
              <w:rPr>
                <w:rFonts w:ascii="Arial" w:hAnsi="Arial" w:cs="Arial"/>
                <w:b/>
                <w:sz w:val="20"/>
              </w:rPr>
              <w:t xml:space="preserve">Grade: </w:t>
            </w:r>
            <w:r w:rsidR="009A71C8">
              <w:rPr>
                <w:rFonts w:ascii="Arial" w:hAnsi="Arial" w:cs="Arial"/>
                <w:b/>
                <w:sz w:val="20"/>
              </w:rPr>
              <w:t>AC5</w:t>
            </w:r>
            <w:r w:rsidR="005A2279">
              <w:rPr>
                <w:rFonts w:ascii="Arial" w:hAnsi="Arial" w:cs="Arial"/>
                <w:b/>
                <w:sz w:val="20"/>
              </w:rPr>
              <w:t>/AC4</w:t>
            </w:r>
          </w:p>
        </w:tc>
        <w:tc>
          <w:tcPr>
            <w:tcW w:w="1800" w:type="dxa"/>
            <w:shd w:val="clear" w:color="auto" w:fill="FFFF99"/>
          </w:tcPr>
          <w:p w:rsidR="00705B00" w:rsidRDefault="00705B00" w:rsidP="00705B00">
            <w:pPr>
              <w:rPr>
                <w:rFonts w:ascii="Arial" w:hAnsi="Arial" w:cs="Arial"/>
                <w:b/>
                <w:sz w:val="20"/>
              </w:rPr>
            </w:pPr>
            <w:r>
              <w:rPr>
                <w:rFonts w:ascii="Arial" w:hAnsi="Arial" w:cs="Arial"/>
                <w:b/>
                <w:sz w:val="20"/>
              </w:rPr>
              <w:t xml:space="preserve">Job Reference No: </w:t>
            </w:r>
          </w:p>
        </w:tc>
      </w:tr>
      <w:tr w:rsidR="00705B00" w:rsidTr="00705B00">
        <w:trPr>
          <w:trHeight w:val="248"/>
        </w:trPr>
        <w:tc>
          <w:tcPr>
            <w:tcW w:w="2520" w:type="dxa"/>
            <w:tcBorders>
              <w:bottom w:val="single" w:sz="4" w:space="0" w:color="auto"/>
            </w:tcBorders>
            <w:shd w:val="clear" w:color="auto" w:fill="FFFFFF"/>
          </w:tcPr>
          <w:p w:rsidR="00705B00" w:rsidRDefault="00705B00" w:rsidP="00705B00">
            <w:pPr>
              <w:rPr>
                <w:rFonts w:ascii="Arial" w:hAnsi="Arial" w:cs="Arial"/>
                <w:b/>
                <w:sz w:val="20"/>
              </w:rPr>
            </w:pPr>
            <w:r>
              <w:rPr>
                <w:rFonts w:ascii="Arial" w:hAnsi="Arial" w:cs="Arial"/>
                <w:b/>
                <w:sz w:val="20"/>
              </w:rPr>
              <w:t>Department:</w:t>
            </w:r>
          </w:p>
        </w:tc>
        <w:tc>
          <w:tcPr>
            <w:tcW w:w="3241" w:type="dxa"/>
            <w:tcBorders>
              <w:bottom w:val="single" w:sz="4" w:space="0" w:color="auto"/>
            </w:tcBorders>
            <w:shd w:val="clear" w:color="auto" w:fill="FFFFFF"/>
          </w:tcPr>
          <w:p w:rsidR="00705B00" w:rsidRPr="00053171" w:rsidRDefault="009A71C8" w:rsidP="00705B00">
            <w:pPr>
              <w:rPr>
                <w:rFonts w:ascii="Arial" w:hAnsi="Arial" w:cs="Arial"/>
              </w:rPr>
            </w:pPr>
            <w:r w:rsidRPr="00053171">
              <w:rPr>
                <w:rFonts w:ascii="Arial" w:hAnsi="Arial" w:cs="Arial"/>
              </w:rPr>
              <w:t>Natural Resources Institute</w:t>
            </w:r>
          </w:p>
          <w:p w:rsidR="00560F85" w:rsidRDefault="00560F85" w:rsidP="00705B00">
            <w:pPr>
              <w:rPr>
                <w:rFonts w:ascii="Arial" w:hAnsi="Arial" w:cs="Arial"/>
                <w:b/>
                <w:sz w:val="20"/>
              </w:rPr>
            </w:pPr>
            <w:r w:rsidRPr="00053171">
              <w:rPr>
                <w:rFonts w:ascii="Arial" w:hAnsi="Arial" w:cs="Arial"/>
              </w:rPr>
              <w:t>Livelihoods and Institutions</w:t>
            </w:r>
          </w:p>
        </w:tc>
        <w:tc>
          <w:tcPr>
            <w:tcW w:w="2519" w:type="dxa"/>
            <w:tcBorders>
              <w:bottom w:val="single" w:sz="4" w:space="0" w:color="auto"/>
            </w:tcBorders>
            <w:shd w:val="clear" w:color="auto" w:fill="FFFFFF"/>
          </w:tcPr>
          <w:p w:rsidR="00705B00" w:rsidRDefault="00705B00" w:rsidP="00705B00">
            <w:pPr>
              <w:rPr>
                <w:rFonts w:ascii="Arial" w:hAnsi="Arial" w:cs="Arial"/>
                <w:b/>
                <w:sz w:val="20"/>
              </w:rPr>
            </w:pPr>
            <w:r>
              <w:rPr>
                <w:rFonts w:ascii="Arial" w:hAnsi="Arial" w:cs="Arial"/>
                <w:b/>
                <w:sz w:val="20"/>
              </w:rPr>
              <w:t>Date of Job Evaluation:</w:t>
            </w:r>
          </w:p>
        </w:tc>
        <w:tc>
          <w:tcPr>
            <w:tcW w:w="1800" w:type="dxa"/>
            <w:tcBorders>
              <w:bottom w:val="single" w:sz="4" w:space="0" w:color="auto"/>
            </w:tcBorders>
            <w:shd w:val="clear" w:color="auto" w:fill="FFFF99"/>
          </w:tcPr>
          <w:p w:rsidR="00705B00" w:rsidRDefault="00705B00" w:rsidP="00705B00">
            <w:pPr>
              <w:rPr>
                <w:rFonts w:ascii="Arial" w:hAnsi="Arial" w:cs="Arial"/>
                <w:b/>
                <w:sz w:val="20"/>
              </w:rPr>
            </w:pPr>
          </w:p>
        </w:tc>
      </w:tr>
      <w:tr w:rsidR="00705B00" w:rsidTr="00705B00">
        <w:trPr>
          <w:cantSplit/>
          <w:trHeight w:val="277"/>
        </w:trPr>
        <w:tc>
          <w:tcPr>
            <w:tcW w:w="2520" w:type="dxa"/>
            <w:tcBorders>
              <w:top w:val="single" w:sz="4" w:space="0" w:color="auto"/>
              <w:bottom w:val="single" w:sz="4" w:space="0" w:color="auto"/>
            </w:tcBorders>
            <w:shd w:val="clear" w:color="auto" w:fill="FFFFFF"/>
          </w:tcPr>
          <w:p w:rsidR="00705B00" w:rsidRDefault="00705B00" w:rsidP="00705B00">
            <w:pPr>
              <w:rPr>
                <w:rFonts w:ascii="Arial" w:hAnsi="Arial" w:cs="Arial"/>
                <w:b/>
                <w:sz w:val="20"/>
              </w:rPr>
            </w:pPr>
            <w:r>
              <w:rPr>
                <w:rFonts w:ascii="Arial" w:hAnsi="Arial" w:cs="Arial"/>
                <w:b/>
                <w:sz w:val="20"/>
              </w:rPr>
              <w:t>Role reports to:</w:t>
            </w:r>
          </w:p>
        </w:tc>
        <w:tc>
          <w:tcPr>
            <w:tcW w:w="7560" w:type="dxa"/>
            <w:gridSpan w:val="3"/>
            <w:tcBorders>
              <w:top w:val="single" w:sz="4" w:space="0" w:color="auto"/>
              <w:bottom w:val="single" w:sz="4" w:space="0" w:color="auto"/>
            </w:tcBorders>
            <w:shd w:val="clear" w:color="auto" w:fill="FFFFFF"/>
          </w:tcPr>
          <w:p w:rsidR="009A71C8" w:rsidRPr="00053171" w:rsidRDefault="0083150B" w:rsidP="00705B00">
            <w:pPr>
              <w:pStyle w:val="Heading3"/>
              <w:rPr>
                <w:rFonts w:ascii="Arial" w:hAnsi="Arial" w:cs="Arial"/>
                <w:b w:val="0"/>
                <w:sz w:val="24"/>
                <w:szCs w:val="24"/>
              </w:rPr>
            </w:pPr>
            <w:r>
              <w:rPr>
                <w:rFonts w:ascii="Arial" w:hAnsi="Arial" w:cs="Arial"/>
                <w:b w:val="0"/>
                <w:sz w:val="24"/>
                <w:szCs w:val="24"/>
              </w:rPr>
              <w:t xml:space="preserve">Head, Livelihoods &amp; Institutions </w:t>
            </w:r>
            <w:r w:rsidR="009A71C8" w:rsidRPr="00053171">
              <w:rPr>
                <w:rFonts w:ascii="Arial" w:hAnsi="Arial" w:cs="Arial"/>
                <w:b w:val="0"/>
                <w:sz w:val="24"/>
                <w:szCs w:val="24"/>
              </w:rPr>
              <w:t>(if appointed at AC4)</w:t>
            </w:r>
          </w:p>
          <w:p w:rsidR="00705B00" w:rsidRPr="009A71C8" w:rsidRDefault="0083150B" w:rsidP="0083150B">
            <w:pPr>
              <w:pStyle w:val="Heading3"/>
              <w:rPr>
                <w:rFonts w:ascii="Arial" w:hAnsi="Arial" w:cs="Arial"/>
                <w:szCs w:val="22"/>
              </w:rPr>
            </w:pPr>
            <w:r>
              <w:rPr>
                <w:rFonts w:ascii="Arial" w:hAnsi="Arial" w:cs="Arial"/>
                <w:b w:val="0"/>
                <w:sz w:val="24"/>
                <w:szCs w:val="24"/>
              </w:rPr>
              <w:t xml:space="preserve">Director </w:t>
            </w:r>
            <w:r w:rsidR="009A71C8" w:rsidRPr="00053171">
              <w:rPr>
                <w:rFonts w:ascii="Arial" w:hAnsi="Arial" w:cs="Arial"/>
                <w:b w:val="0"/>
                <w:sz w:val="24"/>
                <w:szCs w:val="24"/>
              </w:rPr>
              <w:t xml:space="preserve"> (if appointed at AC5)</w:t>
            </w:r>
          </w:p>
        </w:tc>
      </w:tr>
      <w:tr w:rsidR="00705B00" w:rsidTr="00705B00">
        <w:trPr>
          <w:cantSplit/>
          <w:trHeight w:val="227"/>
        </w:trPr>
        <w:tc>
          <w:tcPr>
            <w:tcW w:w="2520" w:type="dxa"/>
            <w:tcBorders>
              <w:top w:val="single" w:sz="4" w:space="0" w:color="auto"/>
              <w:bottom w:val="single" w:sz="4" w:space="0" w:color="auto"/>
            </w:tcBorders>
            <w:shd w:val="clear" w:color="auto" w:fill="FFFFFF"/>
          </w:tcPr>
          <w:p w:rsidR="00705B00" w:rsidRDefault="00705B00" w:rsidP="00705B00">
            <w:pPr>
              <w:rPr>
                <w:rFonts w:ascii="Arial" w:hAnsi="Arial" w:cs="Arial"/>
                <w:b/>
                <w:sz w:val="20"/>
              </w:rPr>
            </w:pPr>
            <w:r>
              <w:rPr>
                <w:rFonts w:ascii="Arial" w:hAnsi="Arial" w:cs="Arial"/>
                <w:b/>
                <w:sz w:val="20"/>
              </w:rPr>
              <w:t>Direct Reports</w:t>
            </w:r>
          </w:p>
        </w:tc>
        <w:tc>
          <w:tcPr>
            <w:tcW w:w="7560" w:type="dxa"/>
            <w:gridSpan w:val="3"/>
            <w:tcBorders>
              <w:top w:val="single" w:sz="4" w:space="0" w:color="auto"/>
              <w:bottom w:val="single" w:sz="4" w:space="0" w:color="auto"/>
            </w:tcBorders>
            <w:shd w:val="clear" w:color="auto" w:fill="FFFFFF"/>
          </w:tcPr>
          <w:p w:rsidR="00705B00" w:rsidRPr="00053171" w:rsidRDefault="00705B00" w:rsidP="00705B00">
            <w:pPr>
              <w:rPr>
                <w:rFonts w:ascii="Arial" w:hAnsi="Arial" w:cs="Arial"/>
              </w:rPr>
            </w:pPr>
            <w:r w:rsidRPr="00053171">
              <w:rPr>
                <w:rFonts w:ascii="Arial" w:hAnsi="Arial" w:cs="Arial"/>
              </w:rPr>
              <w:t>None</w:t>
            </w:r>
          </w:p>
        </w:tc>
      </w:tr>
      <w:tr w:rsidR="00705B00" w:rsidTr="00705B00">
        <w:trPr>
          <w:cantSplit/>
          <w:trHeight w:val="227"/>
        </w:trPr>
        <w:tc>
          <w:tcPr>
            <w:tcW w:w="2520" w:type="dxa"/>
            <w:tcBorders>
              <w:top w:val="single" w:sz="4" w:space="0" w:color="auto"/>
              <w:bottom w:val="single" w:sz="4" w:space="0" w:color="auto"/>
            </w:tcBorders>
            <w:shd w:val="clear" w:color="auto" w:fill="FFFFFF"/>
          </w:tcPr>
          <w:p w:rsidR="00705B00" w:rsidRDefault="00705B00" w:rsidP="00705B00">
            <w:pPr>
              <w:rPr>
                <w:rFonts w:ascii="Arial" w:hAnsi="Arial" w:cs="Arial"/>
                <w:b/>
                <w:sz w:val="20"/>
              </w:rPr>
            </w:pPr>
            <w:r>
              <w:rPr>
                <w:rFonts w:ascii="Arial" w:hAnsi="Arial" w:cs="Arial"/>
                <w:b/>
                <w:sz w:val="20"/>
              </w:rPr>
              <w:t>Indirect Reports:</w:t>
            </w:r>
          </w:p>
          <w:p w:rsidR="00705B00" w:rsidRDefault="00705B00" w:rsidP="00705B00">
            <w:pPr>
              <w:rPr>
                <w:rFonts w:ascii="Arial" w:hAnsi="Arial" w:cs="Arial"/>
                <w:b/>
                <w:sz w:val="20"/>
              </w:rPr>
            </w:pPr>
          </w:p>
          <w:p w:rsidR="00705B00" w:rsidRDefault="00705B00" w:rsidP="00705B00">
            <w:pPr>
              <w:rPr>
                <w:rFonts w:ascii="Arial" w:hAnsi="Arial" w:cs="Arial"/>
                <w:b/>
                <w:sz w:val="20"/>
              </w:rPr>
            </w:pPr>
            <w:r>
              <w:rPr>
                <w:rFonts w:ascii="Arial" w:hAnsi="Arial" w:cs="Arial"/>
                <w:b/>
                <w:sz w:val="20"/>
              </w:rPr>
              <w:t>Other Key contacts:</w:t>
            </w:r>
          </w:p>
        </w:tc>
        <w:tc>
          <w:tcPr>
            <w:tcW w:w="7560" w:type="dxa"/>
            <w:gridSpan w:val="3"/>
            <w:tcBorders>
              <w:top w:val="single" w:sz="4" w:space="0" w:color="auto"/>
              <w:bottom w:val="single" w:sz="4" w:space="0" w:color="auto"/>
            </w:tcBorders>
            <w:shd w:val="clear" w:color="auto" w:fill="FFFFFF"/>
          </w:tcPr>
          <w:p w:rsidR="00705B00" w:rsidRPr="00053171" w:rsidRDefault="00705B00" w:rsidP="00705B00">
            <w:pPr>
              <w:rPr>
                <w:rFonts w:ascii="Arial" w:hAnsi="Arial" w:cs="Arial"/>
                <w:bCs/>
              </w:rPr>
            </w:pPr>
            <w:r w:rsidRPr="00053171">
              <w:rPr>
                <w:rFonts w:ascii="Arial" w:hAnsi="Arial" w:cs="Arial"/>
                <w:bCs/>
              </w:rPr>
              <w:t>None</w:t>
            </w:r>
          </w:p>
          <w:p w:rsidR="00705B00" w:rsidRPr="00137B3A" w:rsidRDefault="00705B00" w:rsidP="00705B00">
            <w:pPr>
              <w:rPr>
                <w:rFonts w:ascii="Arial" w:hAnsi="Arial" w:cs="Arial"/>
                <w:sz w:val="20"/>
              </w:rPr>
            </w:pPr>
          </w:p>
          <w:p w:rsidR="005A2279" w:rsidRPr="00B47DB0" w:rsidRDefault="005A2279" w:rsidP="005A2279">
            <w:pPr>
              <w:pStyle w:val="ListParagraph"/>
              <w:numPr>
                <w:ilvl w:val="0"/>
                <w:numId w:val="11"/>
              </w:numPr>
              <w:tabs>
                <w:tab w:val="left" w:pos="720"/>
              </w:tabs>
              <w:suppressAutoHyphens/>
              <w:spacing w:line="276" w:lineRule="auto"/>
              <w:contextualSpacing/>
              <w:rPr>
                <w:rFonts w:ascii="Arial" w:hAnsi="Arial" w:cs="Arial"/>
                <w:sz w:val="20"/>
              </w:rPr>
            </w:pPr>
            <w:r w:rsidRPr="00B47DB0">
              <w:rPr>
                <w:rFonts w:ascii="Arial" w:hAnsi="Arial" w:cs="Arial"/>
                <w:sz w:val="20"/>
              </w:rPr>
              <w:t>Heads of Department</w:t>
            </w:r>
          </w:p>
          <w:p w:rsidR="005A2279" w:rsidRPr="00B47DB0" w:rsidRDefault="005A2279" w:rsidP="005A2279">
            <w:pPr>
              <w:pStyle w:val="ListParagraph"/>
              <w:numPr>
                <w:ilvl w:val="0"/>
                <w:numId w:val="11"/>
              </w:numPr>
              <w:tabs>
                <w:tab w:val="left" w:pos="720"/>
              </w:tabs>
              <w:suppressAutoHyphens/>
              <w:spacing w:line="276" w:lineRule="auto"/>
              <w:contextualSpacing/>
              <w:rPr>
                <w:rFonts w:ascii="Arial" w:hAnsi="Arial" w:cs="Arial"/>
                <w:sz w:val="20"/>
              </w:rPr>
            </w:pPr>
            <w:r>
              <w:rPr>
                <w:rFonts w:ascii="Arial" w:hAnsi="Arial" w:cs="Arial"/>
                <w:sz w:val="20"/>
              </w:rPr>
              <w:t>Institute</w:t>
            </w:r>
            <w:r w:rsidRPr="00B47DB0">
              <w:rPr>
                <w:rFonts w:ascii="Arial" w:hAnsi="Arial" w:cs="Arial"/>
                <w:sz w:val="20"/>
              </w:rPr>
              <w:t xml:space="preserve"> Director of Research and Enterprise</w:t>
            </w:r>
          </w:p>
          <w:p w:rsidR="005A2279" w:rsidRPr="00B47DB0" w:rsidRDefault="005A2279" w:rsidP="005A2279">
            <w:pPr>
              <w:pStyle w:val="ListParagraph"/>
              <w:numPr>
                <w:ilvl w:val="0"/>
                <w:numId w:val="11"/>
              </w:numPr>
              <w:tabs>
                <w:tab w:val="left" w:pos="720"/>
              </w:tabs>
              <w:suppressAutoHyphens/>
              <w:spacing w:line="276" w:lineRule="auto"/>
              <w:contextualSpacing/>
              <w:rPr>
                <w:rFonts w:ascii="Arial" w:hAnsi="Arial" w:cs="Arial"/>
                <w:sz w:val="20"/>
              </w:rPr>
            </w:pPr>
            <w:r w:rsidRPr="00B47DB0">
              <w:rPr>
                <w:rFonts w:ascii="Arial" w:hAnsi="Arial" w:cs="Arial"/>
                <w:sz w:val="20"/>
              </w:rPr>
              <w:t>University Director of Research and Enterprise</w:t>
            </w:r>
          </w:p>
          <w:p w:rsidR="005A2279" w:rsidRPr="00B47DB0" w:rsidRDefault="005A2279" w:rsidP="005A2279">
            <w:pPr>
              <w:pStyle w:val="ListParagraph"/>
              <w:numPr>
                <w:ilvl w:val="0"/>
                <w:numId w:val="11"/>
              </w:numPr>
              <w:tabs>
                <w:tab w:val="left" w:pos="720"/>
              </w:tabs>
              <w:suppressAutoHyphens/>
              <w:spacing w:line="276" w:lineRule="auto"/>
              <w:contextualSpacing/>
              <w:rPr>
                <w:rFonts w:ascii="Arial" w:hAnsi="Arial" w:cs="Arial"/>
                <w:sz w:val="20"/>
              </w:rPr>
            </w:pPr>
            <w:r w:rsidRPr="00B47DB0">
              <w:rPr>
                <w:rFonts w:ascii="Arial" w:hAnsi="Arial" w:cs="Arial"/>
                <w:sz w:val="20"/>
              </w:rPr>
              <w:t>Deputy Vice-Chancellor (Research and Enterprise)</w:t>
            </w:r>
          </w:p>
          <w:p w:rsidR="00705B00" w:rsidRDefault="00705B00" w:rsidP="00705B00">
            <w:pPr>
              <w:rPr>
                <w:rFonts w:ascii="Arial" w:hAnsi="Arial" w:cs="Arial"/>
                <w:b/>
                <w:sz w:val="20"/>
              </w:rPr>
            </w:pPr>
          </w:p>
        </w:tc>
      </w:tr>
      <w:tr w:rsidR="008B589F" w:rsidTr="008B589F">
        <w:trPr>
          <w:cantSplit/>
          <w:trHeight w:val="227"/>
        </w:trPr>
        <w:tc>
          <w:tcPr>
            <w:tcW w:w="10080" w:type="dxa"/>
            <w:gridSpan w:val="4"/>
            <w:tcBorders>
              <w:top w:val="single" w:sz="4" w:space="0" w:color="auto"/>
              <w:bottom w:val="single" w:sz="4" w:space="0" w:color="auto"/>
            </w:tcBorders>
            <w:shd w:val="clear" w:color="auto" w:fill="FFFFFF"/>
          </w:tcPr>
          <w:p w:rsidR="008B589F" w:rsidRDefault="008B589F" w:rsidP="00705B00">
            <w:pPr>
              <w:rPr>
                <w:rFonts w:ascii="Arial" w:hAnsi="Arial" w:cs="Arial"/>
                <w:b/>
                <w:bCs/>
                <w:sz w:val="20"/>
              </w:rPr>
            </w:pPr>
          </w:p>
          <w:p w:rsidR="008B589F" w:rsidRPr="00560F85" w:rsidRDefault="008B589F" w:rsidP="008B589F">
            <w:pPr>
              <w:rPr>
                <w:rFonts w:ascii="Arial" w:hAnsi="Arial" w:cs="Arial"/>
                <w:b/>
                <w:bCs/>
                <w:sz w:val="20"/>
                <w:szCs w:val="20"/>
              </w:rPr>
            </w:pPr>
            <w:r w:rsidRPr="00560F85">
              <w:rPr>
                <w:rFonts w:ascii="Arial" w:hAnsi="Arial" w:cs="Arial"/>
                <w:b/>
                <w:bCs/>
                <w:sz w:val="20"/>
                <w:szCs w:val="20"/>
              </w:rPr>
              <w:t xml:space="preserve">PURPOSE OF ROLE: </w:t>
            </w:r>
          </w:p>
          <w:p w:rsidR="009A71C8" w:rsidRPr="00560F85" w:rsidRDefault="009A71C8" w:rsidP="008B589F">
            <w:pPr>
              <w:rPr>
                <w:rFonts w:ascii="Arial" w:hAnsi="Arial" w:cs="Arial"/>
                <w:b/>
                <w:bCs/>
                <w:sz w:val="20"/>
                <w:szCs w:val="20"/>
              </w:rPr>
            </w:pPr>
          </w:p>
          <w:p w:rsidR="005A2279" w:rsidRPr="005A2279" w:rsidRDefault="005A2279" w:rsidP="005A2279">
            <w:pPr>
              <w:rPr>
                <w:rFonts w:ascii="Arial" w:hAnsi="Arial" w:cs="Arial"/>
                <w:bCs/>
                <w:sz w:val="20"/>
                <w:szCs w:val="20"/>
              </w:rPr>
            </w:pPr>
            <w:r w:rsidRPr="005A2279">
              <w:rPr>
                <w:rFonts w:ascii="Arial" w:hAnsi="Arial" w:cs="Arial"/>
                <w:bCs/>
                <w:sz w:val="20"/>
                <w:szCs w:val="20"/>
              </w:rPr>
              <w:t xml:space="preserve">Within the context of the work of the Natural Resources Institute: </w:t>
            </w:r>
          </w:p>
          <w:p w:rsidR="005A2279" w:rsidRPr="005A2279" w:rsidRDefault="005A2279" w:rsidP="005A2279">
            <w:pPr>
              <w:numPr>
                <w:ilvl w:val="0"/>
                <w:numId w:val="12"/>
              </w:numPr>
              <w:tabs>
                <w:tab w:val="left" w:pos="720"/>
              </w:tabs>
              <w:suppressAutoHyphens/>
              <w:spacing w:line="276" w:lineRule="auto"/>
              <w:rPr>
                <w:sz w:val="20"/>
                <w:szCs w:val="20"/>
              </w:rPr>
            </w:pPr>
            <w:r w:rsidRPr="005A2279">
              <w:rPr>
                <w:rFonts w:ascii="Arial" w:hAnsi="Arial" w:cs="Arial"/>
                <w:bCs/>
                <w:sz w:val="20"/>
                <w:szCs w:val="20"/>
              </w:rPr>
              <w:t xml:space="preserve">To facilitate and engage in research and maintain a high research reputation and publication output. </w:t>
            </w:r>
          </w:p>
          <w:p w:rsidR="005A2279" w:rsidRPr="005A2279" w:rsidRDefault="005A2279" w:rsidP="005A2279">
            <w:pPr>
              <w:numPr>
                <w:ilvl w:val="0"/>
                <w:numId w:val="12"/>
              </w:numPr>
              <w:tabs>
                <w:tab w:val="left" w:pos="720"/>
              </w:tabs>
              <w:suppressAutoHyphens/>
              <w:spacing w:line="276" w:lineRule="auto"/>
              <w:rPr>
                <w:sz w:val="20"/>
                <w:szCs w:val="20"/>
              </w:rPr>
            </w:pPr>
            <w:r w:rsidRPr="005A2279">
              <w:rPr>
                <w:rFonts w:ascii="Arial" w:hAnsi="Arial" w:cs="Arial"/>
                <w:bCs/>
                <w:sz w:val="20"/>
                <w:szCs w:val="20"/>
              </w:rPr>
              <w:t xml:space="preserve">To lead research in Environmental Economics (related to climate change) and participate in development/enterprise-related activities. </w:t>
            </w:r>
          </w:p>
          <w:p w:rsidR="005A2279" w:rsidRPr="005A2279" w:rsidRDefault="005A2279" w:rsidP="005A2279">
            <w:pPr>
              <w:numPr>
                <w:ilvl w:val="0"/>
                <w:numId w:val="12"/>
              </w:numPr>
              <w:tabs>
                <w:tab w:val="left" w:pos="720"/>
              </w:tabs>
              <w:suppressAutoHyphens/>
              <w:spacing w:line="276" w:lineRule="auto"/>
              <w:rPr>
                <w:sz w:val="20"/>
                <w:szCs w:val="20"/>
              </w:rPr>
            </w:pPr>
            <w:r w:rsidRPr="005A2279">
              <w:rPr>
                <w:rFonts w:ascii="Arial" w:hAnsi="Arial" w:cs="Arial"/>
                <w:bCs/>
                <w:sz w:val="20"/>
                <w:szCs w:val="20"/>
              </w:rPr>
              <w:t xml:space="preserve">To play a leading role in promoting the profile of the Institute particularly in the area of Environmental Economics </w:t>
            </w:r>
          </w:p>
          <w:p w:rsidR="005A2279" w:rsidRPr="005A2279" w:rsidRDefault="005A2279" w:rsidP="005A2279">
            <w:pPr>
              <w:numPr>
                <w:ilvl w:val="0"/>
                <w:numId w:val="12"/>
              </w:numPr>
              <w:tabs>
                <w:tab w:val="left" w:pos="720"/>
              </w:tabs>
              <w:suppressAutoHyphens/>
              <w:spacing w:line="276" w:lineRule="auto"/>
              <w:rPr>
                <w:sz w:val="20"/>
                <w:szCs w:val="20"/>
              </w:rPr>
            </w:pPr>
            <w:r w:rsidRPr="005A2279">
              <w:rPr>
                <w:rFonts w:ascii="Arial" w:hAnsi="Arial" w:cs="Arial"/>
                <w:bCs/>
                <w:sz w:val="20"/>
                <w:szCs w:val="20"/>
              </w:rPr>
              <w:t>To contribute to the teaching of Environmental Economics to students within the Institute</w:t>
            </w:r>
            <w:r w:rsidRPr="00A33991">
              <w:rPr>
                <w:rFonts w:ascii="Arial" w:hAnsi="Arial" w:cs="Arial"/>
                <w:bCs/>
                <w:sz w:val="20"/>
                <w:szCs w:val="20"/>
              </w:rPr>
              <w:t xml:space="preserve">, using both academic and professional approaches to enhance the students learning experience. </w:t>
            </w:r>
          </w:p>
          <w:p w:rsidR="005A2279" w:rsidRPr="005A2279" w:rsidRDefault="005A2279" w:rsidP="005A2279">
            <w:pPr>
              <w:numPr>
                <w:ilvl w:val="0"/>
                <w:numId w:val="12"/>
              </w:numPr>
              <w:tabs>
                <w:tab w:val="left" w:pos="720"/>
              </w:tabs>
              <w:suppressAutoHyphens/>
              <w:spacing w:line="276" w:lineRule="auto"/>
              <w:rPr>
                <w:sz w:val="20"/>
                <w:szCs w:val="20"/>
              </w:rPr>
            </w:pPr>
            <w:r w:rsidRPr="005A2279">
              <w:rPr>
                <w:rFonts w:ascii="Arial" w:hAnsi="Arial" w:cs="Arial"/>
                <w:bCs/>
                <w:sz w:val="20"/>
                <w:szCs w:val="20"/>
              </w:rPr>
              <w:t xml:space="preserve">To support the research programme in the Institute, leading the application for research and development </w:t>
            </w:r>
            <w:r w:rsidRPr="00A33991">
              <w:rPr>
                <w:rFonts w:ascii="Arial" w:hAnsi="Arial" w:cs="Arial"/>
                <w:bCs/>
                <w:sz w:val="20"/>
                <w:szCs w:val="20"/>
              </w:rPr>
              <w:t xml:space="preserve">grants, industrial sponsorship </w:t>
            </w:r>
          </w:p>
          <w:p w:rsidR="005A2279" w:rsidRPr="005A2279" w:rsidRDefault="005A2279" w:rsidP="009A71C8">
            <w:pPr>
              <w:tabs>
                <w:tab w:val="left" w:pos="2880"/>
              </w:tabs>
              <w:jc w:val="both"/>
              <w:rPr>
                <w:rFonts w:ascii="Arial" w:hAnsi="Arial" w:cs="Arial"/>
                <w:sz w:val="20"/>
                <w:szCs w:val="20"/>
              </w:rPr>
            </w:pPr>
          </w:p>
          <w:p w:rsidR="009A71C8" w:rsidRPr="005A2279" w:rsidRDefault="00137A4D" w:rsidP="009A71C8">
            <w:pPr>
              <w:tabs>
                <w:tab w:val="left" w:pos="2880"/>
              </w:tabs>
              <w:jc w:val="both"/>
              <w:rPr>
                <w:rFonts w:ascii="Arial" w:hAnsi="Arial" w:cs="Arial"/>
                <w:sz w:val="20"/>
                <w:szCs w:val="20"/>
              </w:rPr>
            </w:pPr>
            <w:r w:rsidRPr="00137A4D">
              <w:rPr>
                <w:rFonts w:ascii="Arial" w:hAnsi="Arial" w:cs="Arial"/>
                <w:sz w:val="20"/>
                <w:szCs w:val="20"/>
              </w:rPr>
              <w:t>This is a newly created senior/leadership role designed to enhance NRI’s capacity to identify, win and deliver new business (both research and consultancy) especially in the area of climate change (adaptation, mitigation and low-carbon growth), as well as providing skills in quantitative environmental economics and related disciplines.</w:t>
            </w:r>
          </w:p>
          <w:p w:rsidR="009A71C8" w:rsidRPr="005A2279" w:rsidRDefault="009A71C8" w:rsidP="009A71C8">
            <w:pPr>
              <w:tabs>
                <w:tab w:val="left" w:pos="2880"/>
              </w:tabs>
              <w:jc w:val="both"/>
              <w:rPr>
                <w:rFonts w:ascii="Arial" w:hAnsi="Arial" w:cs="Arial"/>
                <w:sz w:val="20"/>
                <w:szCs w:val="20"/>
              </w:rPr>
            </w:pPr>
          </w:p>
          <w:p w:rsidR="009A71C8" w:rsidRPr="005A2279" w:rsidRDefault="00137A4D" w:rsidP="009A71C8">
            <w:pPr>
              <w:tabs>
                <w:tab w:val="left" w:pos="2880"/>
              </w:tabs>
              <w:jc w:val="both"/>
              <w:rPr>
                <w:rFonts w:ascii="Arial" w:hAnsi="Arial" w:cs="Arial"/>
                <w:sz w:val="20"/>
                <w:szCs w:val="20"/>
              </w:rPr>
            </w:pPr>
            <w:r w:rsidRPr="00137A4D">
              <w:rPr>
                <w:rFonts w:ascii="Arial" w:hAnsi="Arial" w:cs="Arial"/>
                <w:sz w:val="20"/>
                <w:szCs w:val="20"/>
              </w:rPr>
              <w:t xml:space="preserve">NRI has a growing reputation in research on climate change impacts and adaptation in developing countries.  Increasingly donors and investors want to quantify and predict impacts, adaptation and mitigation opportunities.  There is also a growing demand for the measurement of environmental services to justify investments in conservation, environmental systems management and climate mitigation.  Examples of areas of demand include economics of biomass energy, schemes of payment for environmental services, economics of losses, waste and waste management.  NRI therefore wishes to recruit a senior professional with skills in quantitative environmental economics, and modelling using both socio-economic and environmental parameters.  </w:t>
            </w:r>
          </w:p>
          <w:p w:rsidR="009A71C8" w:rsidRPr="00053171" w:rsidRDefault="009A71C8" w:rsidP="009A71C8">
            <w:pPr>
              <w:tabs>
                <w:tab w:val="left" w:pos="2880"/>
              </w:tabs>
              <w:jc w:val="both"/>
              <w:rPr>
                <w:rFonts w:ascii="Arial" w:hAnsi="Arial" w:cs="Arial"/>
              </w:rPr>
            </w:pPr>
          </w:p>
          <w:p w:rsidR="009A71C8" w:rsidRPr="00053171" w:rsidRDefault="009A71C8" w:rsidP="008B589F">
            <w:pPr>
              <w:rPr>
                <w:rFonts w:ascii="Arial" w:hAnsi="Arial" w:cs="Arial"/>
                <w:b/>
                <w:bCs/>
              </w:rPr>
            </w:pPr>
          </w:p>
          <w:p w:rsidR="008B589F" w:rsidRPr="00560F85" w:rsidRDefault="008B589F" w:rsidP="00705B00">
            <w:pPr>
              <w:rPr>
                <w:rFonts w:ascii="Arial" w:hAnsi="Arial" w:cs="Arial"/>
                <w:b/>
                <w:bCs/>
                <w:sz w:val="20"/>
                <w:szCs w:val="20"/>
              </w:rPr>
            </w:pPr>
          </w:p>
          <w:p w:rsidR="008B589F" w:rsidRPr="0092047C" w:rsidRDefault="008B589F" w:rsidP="00705B00">
            <w:pPr>
              <w:rPr>
                <w:rFonts w:ascii="Arial" w:hAnsi="Arial" w:cs="Arial"/>
                <w:b/>
                <w:bCs/>
                <w:sz w:val="20"/>
              </w:rPr>
            </w:pPr>
          </w:p>
        </w:tc>
      </w:tr>
    </w:tbl>
    <w:p w:rsidR="00705B00" w:rsidRDefault="00705B00" w:rsidP="00705B00">
      <w:pPr>
        <w:ind w:right="540"/>
        <w:rPr>
          <w:rFonts w:ascii="Arial" w:hAnsi="Arial" w:cs="Arial"/>
          <w:sz w:val="20"/>
        </w:rPr>
      </w:pPr>
    </w:p>
    <w:tbl>
      <w:tblPr>
        <w:tblW w:w="1008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5040"/>
      </w:tblGrid>
      <w:tr w:rsidR="00705B00" w:rsidTr="00705B00">
        <w:tc>
          <w:tcPr>
            <w:tcW w:w="10080" w:type="dxa"/>
            <w:gridSpan w:val="2"/>
          </w:tcPr>
          <w:p w:rsidR="00705B00" w:rsidRDefault="00705B00" w:rsidP="00705B00">
            <w:pPr>
              <w:rPr>
                <w:rFonts w:ascii="Arial" w:hAnsi="Arial" w:cs="Arial"/>
                <w:b/>
                <w:bCs/>
                <w:sz w:val="20"/>
              </w:rPr>
            </w:pPr>
          </w:p>
          <w:p w:rsidR="00705B00" w:rsidRPr="00A33991" w:rsidRDefault="00705B00" w:rsidP="00705B00">
            <w:pPr>
              <w:rPr>
                <w:rFonts w:ascii="Arial" w:hAnsi="Arial" w:cs="Arial"/>
                <w:b/>
                <w:bCs/>
                <w:sz w:val="20"/>
                <w:szCs w:val="20"/>
              </w:rPr>
            </w:pPr>
            <w:r w:rsidRPr="00A33991">
              <w:rPr>
                <w:rFonts w:ascii="Arial" w:hAnsi="Arial" w:cs="Arial"/>
                <w:b/>
                <w:bCs/>
                <w:sz w:val="20"/>
                <w:szCs w:val="20"/>
              </w:rPr>
              <w:t>KEY ACCOUNTABILITIES:</w:t>
            </w:r>
          </w:p>
          <w:p w:rsidR="001B0CD2" w:rsidRPr="00A33991" w:rsidRDefault="001B0CD2" w:rsidP="00705B00">
            <w:pPr>
              <w:rPr>
                <w:rFonts w:ascii="Arial" w:hAnsi="Arial" w:cs="Arial"/>
                <w:b/>
                <w:bCs/>
                <w:sz w:val="20"/>
                <w:szCs w:val="20"/>
              </w:rPr>
            </w:pPr>
          </w:p>
          <w:p w:rsidR="001B0CD2" w:rsidRPr="00A33991" w:rsidRDefault="00137A4D" w:rsidP="001B0CD2">
            <w:pPr>
              <w:tabs>
                <w:tab w:val="left" w:pos="2880"/>
              </w:tabs>
              <w:jc w:val="both"/>
              <w:rPr>
                <w:rFonts w:ascii="Arial" w:hAnsi="Arial" w:cs="Arial"/>
                <w:sz w:val="20"/>
                <w:szCs w:val="20"/>
              </w:rPr>
            </w:pPr>
            <w:r w:rsidRPr="00137A4D">
              <w:rPr>
                <w:rFonts w:ascii="Arial" w:hAnsi="Arial" w:cs="Arial"/>
                <w:sz w:val="20"/>
                <w:szCs w:val="20"/>
              </w:rPr>
              <w:t>The post-holder will be based within NRI’s Livelihoods and Institutions Department and work with staff across NRI’s three departments.  The successful candidate will be expected to identify and pursue opportunities for attracting major project and programme funding from outside bodies, including governmental, non-governmental, and philanthropic foundations within and outside the UK, and also UK businesses.  The successful candidate will be expected to lead major projects and programmes once funding has been secured, as well as contributing particular skills to projects led by other NRI staff.</w:t>
            </w:r>
          </w:p>
          <w:p w:rsidR="00705B00" w:rsidRPr="00A33991" w:rsidRDefault="00705B00" w:rsidP="00705B00">
            <w:pPr>
              <w:rPr>
                <w:rFonts w:ascii="Arial" w:hAnsi="Arial" w:cs="Arial"/>
                <w:b/>
                <w:bCs/>
                <w:sz w:val="20"/>
                <w:szCs w:val="20"/>
              </w:rPr>
            </w:pPr>
          </w:p>
          <w:p w:rsidR="00705B00" w:rsidRPr="00A33991" w:rsidRDefault="00137A4D" w:rsidP="00705B00">
            <w:pPr>
              <w:rPr>
                <w:rFonts w:ascii="Arial" w:hAnsi="Arial" w:cs="Arial"/>
                <w:b/>
                <w:bCs/>
                <w:sz w:val="20"/>
                <w:szCs w:val="20"/>
              </w:rPr>
            </w:pPr>
            <w:r w:rsidRPr="00137A4D">
              <w:rPr>
                <w:rFonts w:ascii="Arial" w:hAnsi="Arial" w:cs="Arial"/>
                <w:b/>
                <w:bCs/>
                <w:sz w:val="20"/>
                <w:szCs w:val="20"/>
              </w:rPr>
              <w:t>Team Specific:</w:t>
            </w:r>
          </w:p>
          <w:p w:rsidR="009A71C8" w:rsidRPr="00A33991" w:rsidRDefault="009A71C8" w:rsidP="00705B00">
            <w:pPr>
              <w:rPr>
                <w:rFonts w:ascii="Arial" w:hAnsi="Arial" w:cs="Arial"/>
                <w:b/>
                <w:bCs/>
                <w:sz w:val="20"/>
                <w:szCs w:val="20"/>
              </w:rPr>
            </w:pPr>
          </w:p>
          <w:p w:rsidR="009A71C8" w:rsidRPr="00A33991" w:rsidRDefault="009A71C8" w:rsidP="00705B00">
            <w:pPr>
              <w:rPr>
                <w:rFonts w:ascii="Arial" w:hAnsi="Arial" w:cs="Arial"/>
                <w:b/>
                <w:bCs/>
                <w:sz w:val="20"/>
                <w:szCs w:val="20"/>
              </w:rPr>
            </w:pPr>
          </w:p>
          <w:p w:rsidR="00000000" w:rsidRDefault="00137A4D">
            <w:pPr>
              <w:numPr>
                <w:ilvl w:val="0"/>
                <w:numId w:val="13"/>
              </w:numPr>
              <w:rPr>
                <w:rFonts w:ascii="Arial" w:hAnsi="Arial" w:cs="Arial"/>
                <w:sz w:val="20"/>
                <w:szCs w:val="20"/>
              </w:rPr>
            </w:pPr>
            <w:r w:rsidRPr="00137A4D">
              <w:rPr>
                <w:rFonts w:ascii="Arial" w:hAnsi="Arial" w:cs="Arial"/>
                <w:sz w:val="20"/>
                <w:szCs w:val="20"/>
              </w:rPr>
              <w:t>Leading major projects and programmes, managing the work of NRI colleagues and external partners and operational budgets, and ensuring satisfactory delivery of contracted outputs to clients.</w:t>
            </w:r>
          </w:p>
          <w:p w:rsidR="00000000" w:rsidRDefault="00137A4D">
            <w:pPr>
              <w:numPr>
                <w:ilvl w:val="0"/>
                <w:numId w:val="13"/>
              </w:numPr>
              <w:rPr>
                <w:rFonts w:ascii="Arial" w:hAnsi="Arial" w:cs="Arial"/>
                <w:sz w:val="20"/>
                <w:szCs w:val="20"/>
              </w:rPr>
            </w:pPr>
            <w:r w:rsidRPr="00137A4D">
              <w:rPr>
                <w:rFonts w:ascii="Arial" w:hAnsi="Arial" w:cs="Arial"/>
                <w:sz w:val="20"/>
                <w:szCs w:val="20"/>
              </w:rPr>
              <w:t>Identifying and securing funding, on a full cost-recovery basis, for major projects and programmes on climate change and environmental economics.</w:t>
            </w:r>
          </w:p>
          <w:p w:rsidR="00000000" w:rsidRDefault="00137A4D">
            <w:pPr>
              <w:numPr>
                <w:ilvl w:val="0"/>
                <w:numId w:val="13"/>
              </w:numPr>
              <w:rPr>
                <w:rFonts w:ascii="Arial" w:hAnsi="Arial" w:cs="Arial"/>
                <w:sz w:val="20"/>
                <w:szCs w:val="20"/>
              </w:rPr>
            </w:pPr>
            <w:r w:rsidRPr="00137A4D">
              <w:rPr>
                <w:rFonts w:ascii="Arial" w:hAnsi="Arial" w:cs="Arial"/>
                <w:sz w:val="20"/>
                <w:szCs w:val="20"/>
              </w:rPr>
              <w:t>Contributing to NRI’s strategic planning, especially in the areas of climate change and environmental services.</w:t>
            </w:r>
          </w:p>
          <w:p w:rsidR="00000000" w:rsidRDefault="00137A4D">
            <w:pPr>
              <w:numPr>
                <w:ilvl w:val="0"/>
                <w:numId w:val="13"/>
              </w:numPr>
              <w:rPr>
                <w:rFonts w:ascii="Arial" w:hAnsi="Arial" w:cs="Arial"/>
                <w:sz w:val="20"/>
                <w:szCs w:val="20"/>
              </w:rPr>
            </w:pPr>
            <w:r w:rsidRPr="00137A4D">
              <w:rPr>
                <w:rFonts w:ascii="Arial" w:hAnsi="Arial" w:cs="Arial"/>
                <w:sz w:val="20"/>
                <w:szCs w:val="20"/>
              </w:rPr>
              <w:t>Contributing skills in quantitative environmental economics and modelling to other NRI projects.</w:t>
            </w:r>
          </w:p>
          <w:p w:rsidR="00000000" w:rsidRDefault="00137A4D">
            <w:pPr>
              <w:numPr>
                <w:ilvl w:val="0"/>
                <w:numId w:val="13"/>
              </w:numPr>
              <w:rPr>
                <w:rFonts w:ascii="Arial" w:hAnsi="Arial" w:cs="Arial"/>
                <w:sz w:val="20"/>
                <w:szCs w:val="20"/>
              </w:rPr>
            </w:pPr>
            <w:r w:rsidRPr="00137A4D">
              <w:rPr>
                <w:rFonts w:ascii="Arial" w:hAnsi="Arial" w:cs="Arial"/>
                <w:sz w:val="20"/>
                <w:szCs w:val="20"/>
              </w:rPr>
              <w:t>Meeting agreed personal targets for commissioning and assisting colleagues to meet their targets.</w:t>
            </w:r>
          </w:p>
          <w:p w:rsidR="00000000" w:rsidRDefault="00137A4D">
            <w:pPr>
              <w:numPr>
                <w:ilvl w:val="0"/>
                <w:numId w:val="13"/>
              </w:numPr>
              <w:rPr>
                <w:rFonts w:ascii="Arial" w:hAnsi="Arial" w:cs="Arial"/>
                <w:sz w:val="20"/>
                <w:szCs w:val="20"/>
              </w:rPr>
            </w:pPr>
            <w:r w:rsidRPr="00137A4D">
              <w:rPr>
                <w:rFonts w:ascii="Arial" w:hAnsi="Arial" w:cs="Arial"/>
                <w:sz w:val="20"/>
                <w:szCs w:val="20"/>
              </w:rPr>
              <w:t>Representing NRI to clients, potential clients and partners and where appropriate in the media.</w:t>
            </w:r>
          </w:p>
          <w:p w:rsidR="00000000" w:rsidRDefault="00137A4D">
            <w:pPr>
              <w:numPr>
                <w:ilvl w:val="0"/>
                <w:numId w:val="13"/>
              </w:numPr>
              <w:rPr>
                <w:rFonts w:ascii="Arial" w:hAnsi="Arial" w:cs="Arial"/>
                <w:sz w:val="20"/>
                <w:szCs w:val="20"/>
              </w:rPr>
            </w:pPr>
            <w:r w:rsidRPr="00137A4D">
              <w:rPr>
                <w:rFonts w:ascii="Arial" w:hAnsi="Arial" w:cs="Arial"/>
                <w:sz w:val="20"/>
                <w:szCs w:val="20"/>
              </w:rPr>
              <w:t>Where appropriate, participating in national and international committees, boards and panels on environment, development and research issues.</w:t>
            </w:r>
          </w:p>
          <w:p w:rsidR="00000000" w:rsidRDefault="00137A4D">
            <w:pPr>
              <w:numPr>
                <w:ilvl w:val="0"/>
                <w:numId w:val="13"/>
              </w:numPr>
              <w:rPr>
                <w:rFonts w:ascii="Arial" w:hAnsi="Arial" w:cs="Arial"/>
                <w:sz w:val="20"/>
                <w:szCs w:val="20"/>
              </w:rPr>
            </w:pPr>
            <w:r w:rsidRPr="00137A4D">
              <w:rPr>
                <w:rFonts w:ascii="Arial" w:hAnsi="Arial" w:cs="Arial"/>
                <w:sz w:val="20"/>
                <w:szCs w:val="20"/>
              </w:rPr>
              <w:t>Preparing results of NRI research and consultancy programmes for wider communication to different audiences.</w:t>
            </w:r>
          </w:p>
          <w:p w:rsidR="00000000" w:rsidRDefault="00137A4D">
            <w:pPr>
              <w:numPr>
                <w:ilvl w:val="0"/>
                <w:numId w:val="13"/>
              </w:numPr>
              <w:rPr>
                <w:rFonts w:ascii="Arial" w:hAnsi="Arial" w:cs="Arial"/>
                <w:sz w:val="20"/>
                <w:szCs w:val="20"/>
              </w:rPr>
            </w:pPr>
            <w:r w:rsidRPr="00137A4D">
              <w:rPr>
                <w:rFonts w:ascii="Arial" w:hAnsi="Arial" w:cs="Arial"/>
                <w:sz w:val="20"/>
                <w:szCs w:val="20"/>
              </w:rPr>
              <w:t>Publication of results in international peer reviewed journals.</w:t>
            </w:r>
          </w:p>
          <w:p w:rsidR="00000000" w:rsidRDefault="00137A4D">
            <w:pPr>
              <w:numPr>
                <w:ilvl w:val="0"/>
                <w:numId w:val="13"/>
              </w:numPr>
              <w:rPr>
                <w:rFonts w:ascii="Arial" w:hAnsi="Arial" w:cs="Arial"/>
                <w:sz w:val="20"/>
                <w:szCs w:val="20"/>
              </w:rPr>
            </w:pPr>
            <w:r w:rsidRPr="00137A4D">
              <w:rPr>
                <w:rFonts w:ascii="Arial" w:hAnsi="Arial" w:cs="Arial"/>
                <w:sz w:val="20"/>
                <w:szCs w:val="20"/>
              </w:rPr>
              <w:t>Contribution to supervision of PhD students.</w:t>
            </w:r>
          </w:p>
          <w:p w:rsidR="00000000" w:rsidRDefault="00137A4D">
            <w:pPr>
              <w:numPr>
                <w:ilvl w:val="0"/>
                <w:numId w:val="13"/>
              </w:numPr>
              <w:jc w:val="both"/>
              <w:rPr>
                <w:rFonts w:ascii="Arial" w:hAnsi="Arial" w:cs="Arial"/>
                <w:sz w:val="20"/>
                <w:szCs w:val="20"/>
              </w:rPr>
            </w:pPr>
            <w:r w:rsidRPr="00137A4D">
              <w:rPr>
                <w:rFonts w:ascii="Arial" w:hAnsi="Arial" w:cs="Arial"/>
                <w:sz w:val="20"/>
                <w:szCs w:val="20"/>
              </w:rPr>
              <w:t xml:space="preserve">Contribution to teaching, training and curriculum development for undergraduate and taught postgraduate courses both in UK and with overseas partners – specifically preparation and delivery of degree modules and short course programmes. </w:t>
            </w:r>
          </w:p>
          <w:p w:rsidR="00560F85" w:rsidRPr="00A33991" w:rsidRDefault="00560F85" w:rsidP="00560F85">
            <w:pPr>
              <w:jc w:val="both"/>
              <w:rPr>
                <w:rFonts w:ascii="Arial" w:hAnsi="Arial" w:cs="Arial"/>
                <w:sz w:val="20"/>
                <w:szCs w:val="20"/>
              </w:rPr>
            </w:pPr>
          </w:p>
          <w:p w:rsidR="001B0CD2" w:rsidRPr="00053171" w:rsidRDefault="00137A4D" w:rsidP="00D2502D">
            <w:pPr>
              <w:rPr>
                <w:rFonts w:ascii="Arial" w:hAnsi="Arial" w:cs="Arial"/>
                <w:b/>
                <w:bCs/>
              </w:rPr>
            </w:pPr>
            <w:r w:rsidRPr="00137A4D">
              <w:rPr>
                <w:rFonts w:ascii="Arial" w:hAnsi="Arial" w:cs="Arial"/>
                <w:b/>
                <w:bCs/>
                <w:sz w:val="20"/>
                <w:szCs w:val="20"/>
              </w:rPr>
              <w:t>Generic:</w:t>
            </w:r>
          </w:p>
          <w:p w:rsidR="00000000" w:rsidRDefault="00443D81">
            <w:pPr>
              <w:rPr>
                <w:rFonts w:ascii="Arial" w:hAnsi="Arial" w:cs="Arial"/>
                <w:sz w:val="20"/>
                <w:szCs w:val="20"/>
              </w:rPr>
            </w:pPr>
          </w:p>
          <w:p w:rsidR="00000000" w:rsidRDefault="006F1F61">
            <w:pPr>
              <w:numPr>
                <w:ilvl w:val="0"/>
                <w:numId w:val="21"/>
              </w:numPr>
              <w:ind w:left="804"/>
              <w:rPr>
                <w:rFonts w:ascii="Arial" w:hAnsi="Arial" w:cs="Arial"/>
                <w:sz w:val="20"/>
                <w:szCs w:val="20"/>
              </w:rPr>
            </w:pPr>
            <w:r w:rsidRPr="00A33991">
              <w:rPr>
                <w:rFonts w:ascii="Arial" w:hAnsi="Arial" w:cs="Arial"/>
                <w:sz w:val="20"/>
                <w:szCs w:val="20"/>
              </w:rPr>
              <w:t xml:space="preserve">The post-holder should be able lead the development and implementation of a portfolio of internationally excellent research and development activities that is financially self-sustaining and contributes to the overall mission of NRI.  This will involve partnerships with colleagues inside NRI and the wider university as well as external to the organisation. </w:t>
            </w:r>
          </w:p>
          <w:p w:rsidR="00000000" w:rsidRDefault="006F1F61">
            <w:pPr>
              <w:numPr>
                <w:ilvl w:val="0"/>
                <w:numId w:val="21"/>
              </w:numPr>
              <w:ind w:left="804"/>
              <w:rPr>
                <w:rFonts w:ascii="Arial" w:hAnsi="Arial" w:cs="Arial"/>
                <w:sz w:val="20"/>
                <w:szCs w:val="20"/>
              </w:rPr>
            </w:pPr>
            <w:r w:rsidRPr="00A33991">
              <w:rPr>
                <w:rFonts w:ascii="Arial" w:hAnsi="Arial" w:cs="Arial"/>
                <w:sz w:val="20"/>
                <w:szCs w:val="20"/>
              </w:rPr>
              <w:t>Although this post is UK-based, extensive travel to overseas countries, often for extended periods of time, will be an essential element of the job. The post-holder will be expected to work at the level of a research/practice leader working independently or with colleagues</w:t>
            </w:r>
          </w:p>
          <w:p w:rsidR="00000000" w:rsidRDefault="006F1F61">
            <w:pPr>
              <w:numPr>
                <w:ilvl w:val="0"/>
                <w:numId w:val="21"/>
              </w:numPr>
              <w:ind w:left="804"/>
              <w:rPr>
                <w:rFonts w:ascii="Arial" w:hAnsi="Arial" w:cs="Arial"/>
                <w:sz w:val="20"/>
                <w:szCs w:val="20"/>
              </w:rPr>
            </w:pPr>
            <w:r w:rsidRPr="00A33991">
              <w:rPr>
                <w:rFonts w:ascii="Arial" w:hAnsi="Arial" w:cs="Arial"/>
                <w:sz w:val="20"/>
                <w:szCs w:val="20"/>
              </w:rPr>
              <w:t>The expectation is that where appropriate, research outputs will be published in international peer reviewed literature.</w:t>
            </w:r>
            <w:r>
              <w:rPr>
                <w:rFonts w:ascii="Arial" w:hAnsi="Arial" w:cs="Arial"/>
                <w:sz w:val="20"/>
                <w:szCs w:val="20"/>
              </w:rPr>
              <w:t xml:space="preserve"> </w:t>
            </w:r>
          </w:p>
          <w:p w:rsidR="00000000" w:rsidRDefault="006F1F61">
            <w:pPr>
              <w:numPr>
                <w:ilvl w:val="0"/>
                <w:numId w:val="21"/>
              </w:numPr>
              <w:ind w:left="804"/>
              <w:rPr>
                <w:rFonts w:ascii="Arial" w:hAnsi="Arial" w:cs="Arial"/>
                <w:sz w:val="20"/>
                <w:szCs w:val="20"/>
              </w:rPr>
            </w:pPr>
            <w:r w:rsidRPr="00A33991">
              <w:rPr>
                <w:rFonts w:ascii="Arial" w:hAnsi="Arial" w:cs="Arial"/>
                <w:sz w:val="20"/>
                <w:szCs w:val="20"/>
              </w:rPr>
              <w:t xml:space="preserve">The post-holder will be responsible for the effective management of won projects/clusters of projects according to the rules of NRI and the wider university.  Management of staff (in liaison with Heads of Department) and resources are likely to be important aspects of this post. </w:t>
            </w:r>
          </w:p>
          <w:p w:rsidR="00000000" w:rsidRDefault="006F1F61">
            <w:pPr>
              <w:numPr>
                <w:ilvl w:val="0"/>
                <w:numId w:val="21"/>
              </w:numPr>
              <w:ind w:left="804"/>
              <w:rPr>
                <w:rFonts w:ascii="Arial" w:hAnsi="Arial" w:cs="Arial"/>
                <w:sz w:val="20"/>
                <w:szCs w:val="20"/>
              </w:rPr>
            </w:pPr>
            <w:r w:rsidRPr="00A33991">
              <w:rPr>
                <w:rFonts w:ascii="Arial" w:hAnsi="Arial" w:cs="Arial"/>
                <w:sz w:val="20"/>
                <w:szCs w:val="20"/>
              </w:rPr>
              <w:t xml:space="preserve">The post-holder will represent the Department and the Institute internally and externally and play an active role in the communication of outputs to donors, partners and other interested parties. </w:t>
            </w:r>
          </w:p>
          <w:p w:rsidR="00000000" w:rsidRDefault="006F1F61">
            <w:pPr>
              <w:numPr>
                <w:ilvl w:val="0"/>
                <w:numId w:val="21"/>
              </w:numPr>
              <w:ind w:left="804"/>
              <w:rPr>
                <w:rFonts w:ascii="Arial" w:hAnsi="Arial" w:cs="Arial"/>
                <w:sz w:val="20"/>
                <w:szCs w:val="20"/>
              </w:rPr>
            </w:pPr>
            <w:r w:rsidRPr="00A33991">
              <w:rPr>
                <w:rFonts w:ascii="Arial" w:hAnsi="Arial" w:cs="Arial"/>
                <w:sz w:val="20"/>
                <w:szCs w:val="20"/>
              </w:rPr>
              <w:t>The post-holder will work within the Livelihoods and Institutions Department working close with the Head of Department. Formal line management will be through the Director of NRI as required for all Professorial level post.</w:t>
            </w:r>
          </w:p>
          <w:p w:rsidR="00705B00" w:rsidRPr="00053171" w:rsidRDefault="00705B00" w:rsidP="00705B00">
            <w:pPr>
              <w:rPr>
                <w:rFonts w:ascii="Arial" w:hAnsi="Arial" w:cs="Arial"/>
                <w:b/>
                <w:bCs/>
              </w:rPr>
            </w:pPr>
          </w:p>
          <w:p w:rsidR="00A33991" w:rsidRDefault="00A33991" w:rsidP="00705B00">
            <w:pPr>
              <w:ind w:left="720"/>
              <w:rPr>
                <w:rFonts w:ascii="Arial" w:hAnsi="Arial" w:cs="Arial"/>
                <w:b/>
                <w:bCs/>
              </w:rPr>
            </w:pPr>
          </w:p>
          <w:p w:rsidR="00A33991" w:rsidRDefault="00A33991" w:rsidP="00705B00">
            <w:pPr>
              <w:ind w:left="720"/>
              <w:rPr>
                <w:rFonts w:ascii="Arial" w:hAnsi="Arial" w:cs="Arial"/>
                <w:b/>
                <w:bCs/>
              </w:rPr>
            </w:pPr>
          </w:p>
          <w:p w:rsidR="00A33991" w:rsidRDefault="00A33991" w:rsidP="00705B00">
            <w:pPr>
              <w:ind w:left="720"/>
              <w:rPr>
                <w:rFonts w:ascii="Arial" w:hAnsi="Arial" w:cs="Arial"/>
                <w:b/>
                <w:bCs/>
              </w:rPr>
            </w:pPr>
          </w:p>
          <w:p w:rsidR="00A33991" w:rsidRDefault="00A33991" w:rsidP="00705B00">
            <w:pPr>
              <w:ind w:left="720"/>
              <w:rPr>
                <w:rFonts w:ascii="Arial" w:hAnsi="Arial" w:cs="Arial"/>
                <w:b/>
                <w:bCs/>
              </w:rPr>
            </w:pPr>
          </w:p>
          <w:p w:rsidR="00A33991" w:rsidRDefault="00A33991" w:rsidP="00A33991">
            <w:pPr>
              <w:rPr>
                <w:rFonts w:ascii="Arial" w:hAnsi="Arial" w:cs="Arial"/>
                <w:b/>
                <w:bCs/>
                <w:sz w:val="20"/>
              </w:rPr>
            </w:pPr>
            <w:r>
              <w:rPr>
                <w:rFonts w:ascii="Arial" w:hAnsi="Arial" w:cs="Arial"/>
                <w:b/>
                <w:bCs/>
                <w:sz w:val="20"/>
              </w:rPr>
              <w:t>Managing Self</w:t>
            </w:r>
          </w:p>
          <w:p w:rsidR="00A33991" w:rsidRDefault="00A33991" w:rsidP="00A33991">
            <w:pPr>
              <w:numPr>
                <w:ilvl w:val="0"/>
                <w:numId w:val="16"/>
              </w:numPr>
              <w:tabs>
                <w:tab w:val="left" w:pos="720"/>
              </w:tabs>
              <w:suppressAutoHyphens/>
              <w:spacing w:line="276" w:lineRule="auto"/>
            </w:pPr>
            <w:r>
              <w:rPr>
                <w:rFonts w:ascii="Arial" w:hAnsi="Arial" w:cs="Arial"/>
                <w:bCs/>
                <w:sz w:val="20"/>
                <w:szCs w:val="20"/>
              </w:rPr>
              <w:t>Membership of (including chairing) and attendance at senior management and committee meetings at both Institute and University levels</w:t>
            </w:r>
          </w:p>
          <w:p w:rsidR="00A33991" w:rsidRDefault="00A33991" w:rsidP="00A33991">
            <w:pPr>
              <w:numPr>
                <w:ilvl w:val="0"/>
                <w:numId w:val="16"/>
              </w:numPr>
              <w:tabs>
                <w:tab w:val="left" w:pos="720"/>
              </w:tabs>
              <w:suppressAutoHyphens/>
              <w:spacing w:line="276" w:lineRule="auto"/>
            </w:pPr>
            <w:r>
              <w:rPr>
                <w:rFonts w:ascii="Arial" w:hAnsi="Arial" w:cs="Arial"/>
                <w:bCs/>
                <w:sz w:val="20"/>
                <w:szCs w:val="20"/>
              </w:rPr>
              <w:t>Contributing to the formulation of strategies, policies and plans relating to research, teaching and learning, management, administration, and enterprise activities.</w:t>
            </w:r>
          </w:p>
          <w:p w:rsidR="00A33991" w:rsidRDefault="00A33991" w:rsidP="00A33991">
            <w:pPr>
              <w:numPr>
                <w:ilvl w:val="0"/>
                <w:numId w:val="16"/>
              </w:numPr>
              <w:tabs>
                <w:tab w:val="left" w:pos="720"/>
              </w:tabs>
              <w:suppressAutoHyphens/>
              <w:spacing w:line="276" w:lineRule="auto"/>
            </w:pPr>
            <w:r>
              <w:rPr>
                <w:rFonts w:ascii="Arial" w:hAnsi="Arial" w:cs="Arial"/>
                <w:bCs/>
                <w:sz w:val="20"/>
                <w:szCs w:val="20"/>
              </w:rPr>
              <w:t>Representing your discipline, the Institute or University in appropriate fora</w:t>
            </w:r>
          </w:p>
          <w:p w:rsidR="00A33991" w:rsidRDefault="00A33991" w:rsidP="00A33991">
            <w:pPr>
              <w:numPr>
                <w:ilvl w:val="0"/>
                <w:numId w:val="16"/>
              </w:numPr>
              <w:tabs>
                <w:tab w:val="left" w:pos="720"/>
              </w:tabs>
              <w:suppressAutoHyphens/>
              <w:spacing w:line="276" w:lineRule="auto"/>
            </w:pPr>
            <w:r>
              <w:rPr>
                <w:rFonts w:ascii="Arial" w:hAnsi="Arial" w:cs="Arial"/>
                <w:bCs/>
                <w:sz w:val="20"/>
                <w:szCs w:val="20"/>
              </w:rPr>
              <w:t>Management and leadership of staff in research teams</w:t>
            </w:r>
          </w:p>
          <w:p w:rsidR="00A33991" w:rsidRDefault="00A33991" w:rsidP="00A33991">
            <w:pPr>
              <w:numPr>
                <w:ilvl w:val="0"/>
                <w:numId w:val="16"/>
              </w:numPr>
              <w:tabs>
                <w:tab w:val="left" w:pos="720"/>
              </w:tabs>
              <w:suppressAutoHyphens/>
              <w:spacing w:line="276" w:lineRule="auto"/>
            </w:pPr>
            <w:r>
              <w:rPr>
                <w:rFonts w:ascii="Arial" w:hAnsi="Arial" w:cs="Arial"/>
                <w:bCs/>
                <w:sz w:val="20"/>
                <w:szCs w:val="20"/>
              </w:rPr>
              <w:t>Acting as a mentor, providing motivational leadership and promoting positive behaviours and attitudes among staff and students</w:t>
            </w:r>
          </w:p>
          <w:p w:rsidR="00A33991" w:rsidRDefault="00A33991" w:rsidP="00A33991">
            <w:pPr>
              <w:rPr>
                <w:rFonts w:ascii="Arial" w:hAnsi="Arial" w:cs="Arial"/>
                <w:b/>
                <w:bCs/>
                <w:sz w:val="20"/>
              </w:rPr>
            </w:pPr>
          </w:p>
          <w:p w:rsidR="00A33991" w:rsidRDefault="00A33991" w:rsidP="00A33991">
            <w:pPr>
              <w:rPr>
                <w:rFonts w:ascii="Arial" w:hAnsi="Arial" w:cs="Arial"/>
                <w:b/>
                <w:bCs/>
                <w:sz w:val="20"/>
              </w:rPr>
            </w:pPr>
            <w:r>
              <w:rPr>
                <w:rFonts w:ascii="Arial" w:hAnsi="Arial" w:cs="Arial"/>
                <w:b/>
                <w:bCs/>
                <w:sz w:val="20"/>
              </w:rPr>
              <w:t>Core Requirements</w:t>
            </w:r>
          </w:p>
          <w:p w:rsidR="00A33991" w:rsidRPr="000365D5" w:rsidRDefault="00A33991" w:rsidP="00A33991">
            <w:pPr>
              <w:numPr>
                <w:ilvl w:val="0"/>
                <w:numId w:val="16"/>
              </w:numPr>
              <w:tabs>
                <w:tab w:val="left" w:pos="720"/>
              </w:tabs>
              <w:suppressAutoHyphens/>
              <w:spacing w:line="276" w:lineRule="auto"/>
              <w:rPr>
                <w:rFonts w:ascii="Arial" w:hAnsi="Arial" w:cs="Arial"/>
                <w:bCs/>
                <w:sz w:val="20"/>
                <w:szCs w:val="20"/>
              </w:rPr>
            </w:pPr>
            <w:r w:rsidRPr="000365D5">
              <w:rPr>
                <w:rFonts w:ascii="Arial" w:hAnsi="Arial" w:cs="Arial"/>
                <w:bCs/>
                <w:sz w:val="20"/>
                <w:szCs w:val="20"/>
              </w:rPr>
              <w:t>Publications in refereed books, journals and other scholarly works</w:t>
            </w:r>
          </w:p>
          <w:p w:rsidR="00A33991" w:rsidRPr="000365D5" w:rsidRDefault="00A33991" w:rsidP="00A33991">
            <w:pPr>
              <w:numPr>
                <w:ilvl w:val="0"/>
                <w:numId w:val="16"/>
              </w:numPr>
              <w:tabs>
                <w:tab w:val="left" w:pos="720"/>
              </w:tabs>
              <w:suppressAutoHyphens/>
              <w:spacing w:line="276" w:lineRule="auto"/>
              <w:rPr>
                <w:rFonts w:ascii="Arial" w:hAnsi="Arial" w:cs="Arial"/>
                <w:bCs/>
                <w:sz w:val="20"/>
                <w:szCs w:val="20"/>
              </w:rPr>
            </w:pPr>
            <w:r>
              <w:rPr>
                <w:rFonts w:ascii="Arial" w:hAnsi="Arial" w:cs="Arial"/>
                <w:bCs/>
                <w:sz w:val="20"/>
                <w:szCs w:val="20"/>
              </w:rPr>
              <w:t>L</w:t>
            </w:r>
            <w:r w:rsidRPr="000365D5">
              <w:rPr>
                <w:rFonts w:ascii="Arial" w:hAnsi="Arial" w:cs="Arial"/>
                <w:bCs/>
                <w:sz w:val="20"/>
                <w:szCs w:val="20"/>
              </w:rPr>
              <w:t>ecturing and giving presentations and addresses at national and international conferences and meetings</w:t>
            </w:r>
          </w:p>
          <w:p w:rsidR="00A33991" w:rsidRPr="000365D5" w:rsidRDefault="00A33991" w:rsidP="00A33991">
            <w:pPr>
              <w:numPr>
                <w:ilvl w:val="0"/>
                <w:numId w:val="16"/>
              </w:numPr>
              <w:tabs>
                <w:tab w:val="left" w:pos="720"/>
              </w:tabs>
              <w:suppressAutoHyphens/>
              <w:spacing w:line="276" w:lineRule="auto"/>
              <w:rPr>
                <w:rFonts w:ascii="Arial" w:hAnsi="Arial" w:cs="Arial"/>
                <w:bCs/>
                <w:sz w:val="20"/>
                <w:szCs w:val="20"/>
              </w:rPr>
            </w:pPr>
            <w:r w:rsidRPr="000365D5">
              <w:rPr>
                <w:rFonts w:ascii="Arial" w:hAnsi="Arial" w:cs="Arial"/>
                <w:bCs/>
                <w:sz w:val="20"/>
                <w:szCs w:val="20"/>
              </w:rPr>
              <w:t>Election to learned societies, academies, and professional bodies</w:t>
            </w:r>
          </w:p>
          <w:p w:rsidR="00A33991" w:rsidRPr="000365D5" w:rsidRDefault="00A33991" w:rsidP="00A33991">
            <w:pPr>
              <w:numPr>
                <w:ilvl w:val="0"/>
                <w:numId w:val="16"/>
              </w:numPr>
              <w:tabs>
                <w:tab w:val="left" w:pos="720"/>
              </w:tabs>
              <w:suppressAutoHyphens/>
              <w:spacing w:line="276" w:lineRule="auto"/>
              <w:rPr>
                <w:rFonts w:ascii="Arial" w:hAnsi="Arial" w:cs="Arial"/>
                <w:bCs/>
                <w:sz w:val="20"/>
                <w:szCs w:val="20"/>
              </w:rPr>
            </w:pPr>
            <w:r w:rsidRPr="000365D5">
              <w:rPr>
                <w:rFonts w:ascii="Arial" w:hAnsi="Arial" w:cs="Arial"/>
                <w:bCs/>
                <w:sz w:val="20"/>
                <w:szCs w:val="20"/>
              </w:rPr>
              <w:t>Membership of expert bodies, committees and editorial boards</w:t>
            </w:r>
          </w:p>
          <w:p w:rsidR="00A33991" w:rsidRPr="000365D5" w:rsidRDefault="00A33991" w:rsidP="00A33991">
            <w:pPr>
              <w:numPr>
                <w:ilvl w:val="0"/>
                <w:numId w:val="16"/>
              </w:numPr>
              <w:tabs>
                <w:tab w:val="left" w:pos="720"/>
              </w:tabs>
              <w:suppressAutoHyphens/>
              <w:spacing w:line="276" w:lineRule="auto"/>
              <w:rPr>
                <w:rFonts w:ascii="Arial" w:hAnsi="Arial" w:cs="Arial"/>
                <w:bCs/>
                <w:sz w:val="20"/>
                <w:szCs w:val="20"/>
              </w:rPr>
            </w:pPr>
            <w:r w:rsidRPr="000365D5">
              <w:rPr>
                <w:rFonts w:ascii="Arial" w:hAnsi="Arial" w:cs="Arial"/>
                <w:bCs/>
                <w:sz w:val="20"/>
                <w:szCs w:val="20"/>
              </w:rPr>
              <w:t>Receipt of awards, prizes and honours</w:t>
            </w:r>
          </w:p>
          <w:p w:rsidR="00A33991" w:rsidRPr="000365D5" w:rsidRDefault="00A33991" w:rsidP="00A33991">
            <w:pPr>
              <w:numPr>
                <w:ilvl w:val="0"/>
                <w:numId w:val="16"/>
              </w:numPr>
              <w:tabs>
                <w:tab w:val="left" w:pos="720"/>
              </w:tabs>
              <w:suppressAutoHyphens/>
              <w:spacing w:line="276" w:lineRule="auto"/>
              <w:rPr>
                <w:rFonts w:ascii="Arial" w:hAnsi="Arial" w:cs="Arial"/>
                <w:bCs/>
                <w:sz w:val="20"/>
                <w:szCs w:val="20"/>
              </w:rPr>
            </w:pPr>
            <w:r w:rsidRPr="000365D5">
              <w:rPr>
                <w:rFonts w:ascii="Arial" w:hAnsi="Arial" w:cs="Arial"/>
                <w:bCs/>
                <w:sz w:val="20"/>
                <w:szCs w:val="20"/>
              </w:rPr>
              <w:t>Adhere to and promote the University’s Equality and Diversity policies</w:t>
            </w:r>
          </w:p>
          <w:p w:rsidR="00A33991" w:rsidRPr="000365D5" w:rsidRDefault="00A33991" w:rsidP="00A33991">
            <w:pPr>
              <w:numPr>
                <w:ilvl w:val="0"/>
                <w:numId w:val="16"/>
              </w:numPr>
              <w:tabs>
                <w:tab w:val="left" w:pos="720"/>
              </w:tabs>
              <w:suppressAutoHyphens/>
              <w:spacing w:line="276" w:lineRule="auto"/>
              <w:rPr>
                <w:rFonts w:ascii="Arial" w:hAnsi="Arial" w:cs="Arial"/>
                <w:bCs/>
                <w:sz w:val="20"/>
                <w:szCs w:val="20"/>
              </w:rPr>
            </w:pPr>
            <w:r w:rsidRPr="000365D5">
              <w:rPr>
                <w:rFonts w:ascii="Arial" w:hAnsi="Arial" w:cs="Arial"/>
                <w:bCs/>
                <w:sz w:val="20"/>
                <w:szCs w:val="20"/>
              </w:rPr>
              <w:t>Ensure compliance with Health &amp; Safety regulations</w:t>
            </w:r>
          </w:p>
          <w:p w:rsidR="00A33991" w:rsidRPr="000365D5" w:rsidRDefault="00A33991" w:rsidP="00A33991">
            <w:pPr>
              <w:numPr>
                <w:ilvl w:val="0"/>
                <w:numId w:val="16"/>
              </w:numPr>
              <w:tabs>
                <w:tab w:val="left" w:pos="720"/>
              </w:tabs>
              <w:suppressAutoHyphens/>
              <w:spacing w:line="276" w:lineRule="auto"/>
              <w:rPr>
                <w:rFonts w:ascii="Arial" w:hAnsi="Arial" w:cs="Arial"/>
                <w:bCs/>
                <w:sz w:val="20"/>
                <w:szCs w:val="20"/>
              </w:rPr>
            </w:pPr>
            <w:r w:rsidRPr="000365D5">
              <w:rPr>
                <w:rFonts w:ascii="Arial" w:hAnsi="Arial" w:cs="Arial"/>
                <w:sz w:val="20"/>
                <w:szCs w:val="20"/>
              </w:rPr>
              <w:t>Support and promote the University’s Sustainability policies, including the Carbon Management Plan, and carry out duties in a resource efficient way, recognising the shared responsibility of minimising the university's negative environmental impacts wherever possible.</w:t>
            </w:r>
          </w:p>
          <w:p w:rsidR="00A33991" w:rsidRDefault="00A33991" w:rsidP="00A33991">
            <w:pPr>
              <w:rPr>
                <w:rFonts w:ascii="Arial" w:hAnsi="Arial" w:cs="Arial"/>
                <w:b/>
                <w:bCs/>
                <w:sz w:val="20"/>
              </w:rPr>
            </w:pPr>
          </w:p>
          <w:p w:rsidR="00A33991" w:rsidRDefault="00A33991" w:rsidP="00A33991">
            <w:pPr>
              <w:rPr>
                <w:rFonts w:ascii="Arial" w:hAnsi="Arial" w:cs="Arial"/>
                <w:b/>
                <w:bCs/>
                <w:sz w:val="20"/>
              </w:rPr>
            </w:pPr>
            <w:r>
              <w:rPr>
                <w:rFonts w:ascii="Arial" w:hAnsi="Arial" w:cs="Arial"/>
                <w:b/>
                <w:bCs/>
                <w:sz w:val="20"/>
              </w:rPr>
              <w:t>Additional Requirements:</w:t>
            </w:r>
          </w:p>
          <w:p w:rsidR="00A33991" w:rsidRPr="000365D5" w:rsidRDefault="00A33991" w:rsidP="00A33991">
            <w:pPr>
              <w:numPr>
                <w:ilvl w:val="0"/>
                <w:numId w:val="17"/>
              </w:numPr>
              <w:rPr>
                <w:rFonts w:ascii="Arial" w:hAnsi="Arial" w:cs="Arial"/>
                <w:bCs/>
                <w:sz w:val="20"/>
                <w:szCs w:val="20"/>
              </w:rPr>
            </w:pPr>
            <w:r w:rsidRPr="000365D5">
              <w:rPr>
                <w:rFonts w:ascii="Arial" w:hAnsi="Arial" w:cs="Arial"/>
                <w:bCs/>
                <w:sz w:val="20"/>
                <w:szCs w:val="20"/>
              </w:rPr>
              <w:t>Any other duties appropriate to the post and grade</w:t>
            </w:r>
          </w:p>
          <w:p w:rsidR="00000000" w:rsidRDefault="00443D81">
            <w:pPr>
              <w:ind w:left="720"/>
              <w:rPr>
                <w:rFonts w:ascii="Arial" w:hAnsi="Arial" w:cs="Arial"/>
                <w:b/>
                <w:bCs/>
                <w:sz w:val="16"/>
                <w:szCs w:val="16"/>
              </w:rPr>
            </w:pPr>
          </w:p>
        </w:tc>
      </w:tr>
      <w:tr w:rsidR="00705B00" w:rsidTr="00705B00">
        <w:tc>
          <w:tcPr>
            <w:tcW w:w="10080" w:type="dxa"/>
            <w:gridSpan w:val="2"/>
          </w:tcPr>
          <w:p w:rsidR="00705B00" w:rsidRDefault="00705B00" w:rsidP="00705B00">
            <w:pPr>
              <w:rPr>
                <w:rFonts w:ascii="Arial" w:hAnsi="Arial" w:cs="Arial"/>
                <w:b/>
                <w:bCs/>
                <w:sz w:val="20"/>
              </w:rPr>
            </w:pPr>
          </w:p>
          <w:p w:rsidR="00A33991" w:rsidRDefault="00A33991" w:rsidP="00A33991">
            <w:pPr>
              <w:rPr>
                <w:rFonts w:ascii="Arial" w:hAnsi="Arial" w:cs="Arial"/>
                <w:b/>
                <w:bCs/>
                <w:sz w:val="20"/>
              </w:rPr>
            </w:pPr>
            <w:r>
              <w:rPr>
                <w:rFonts w:ascii="Arial" w:hAnsi="Arial" w:cs="Arial"/>
                <w:b/>
                <w:bCs/>
                <w:sz w:val="20"/>
              </w:rPr>
              <w:t>KEY PERFORMANCE INDICATORS:</w:t>
            </w:r>
          </w:p>
          <w:p w:rsidR="00A33991" w:rsidRDefault="00A33991" w:rsidP="00A33991">
            <w:pPr>
              <w:rPr>
                <w:rFonts w:ascii="Arial" w:hAnsi="Arial" w:cs="Arial"/>
                <w:b/>
                <w:bCs/>
                <w:sz w:val="20"/>
              </w:rPr>
            </w:pPr>
          </w:p>
          <w:p w:rsidR="00A33991" w:rsidRDefault="00A33991" w:rsidP="00A33991">
            <w:pPr>
              <w:numPr>
                <w:ilvl w:val="0"/>
                <w:numId w:val="18"/>
              </w:numPr>
              <w:tabs>
                <w:tab w:val="left" w:pos="720"/>
              </w:tabs>
              <w:suppressAutoHyphens/>
              <w:spacing w:line="276" w:lineRule="auto"/>
            </w:pPr>
            <w:r>
              <w:rPr>
                <w:rFonts w:ascii="Arial" w:hAnsi="Arial" w:cs="Arial"/>
                <w:bCs/>
                <w:sz w:val="20"/>
              </w:rPr>
              <w:t>The generation of sustained research and consultancy income which contributes to the strategic objectives and funding available to the University</w:t>
            </w:r>
          </w:p>
          <w:p w:rsidR="00A33991" w:rsidRPr="00E0598F" w:rsidRDefault="00A33991" w:rsidP="00A33991">
            <w:pPr>
              <w:numPr>
                <w:ilvl w:val="0"/>
                <w:numId w:val="18"/>
              </w:numPr>
              <w:tabs>
                <w:tab w:val="left" w:pos="720"/>
              </w:tabs>
              <w:suppressAutoHyphens/>
              <w:spacing w:line="276" w:lineRule="auto"/>
            </w:pPr>
            <w:r>
              <w:rPr>
                <w:rFonts w:ascii="Arial" w:hAnsi="Arial" w:cs="Arial"/>
                <w:bCs/>
                <w:sz w:val="20"/>
              </w:rPr>
              <w:t>Securing grant and other forms of research funding to support research team and students</w:t>
            </w:r>
          </w:p>
          <w:p w:rsidR="00A33991" w:rsidRPr="00E0598F" w:rsidRDefault="00A33991" w:rsidP="00A33991">
            <w:pPr>
              <w:numPr>
                <w:ilvl w:val="0"/>
                <w:numId w:val="18"/>
              </w:numPr>
              <w:tabs>
                <w:tab w:val="left" w:pos="720"/>
              </w:tabs>
              <w:suppressAutoHyphens/>
              <w:spacing w:line="276" w:lineRule="auto"/>
            </w:pPr>
            <w:r>
              <w:rPr>
                <w:rFonts w:ascii="Arial" w:hAnsi="Arial" w:cs="Arial"/>
                <w:bCs/>
                <w:sz w:val="20"/>
              </w:rPr>
              <w:t>Production, quality management and delivery of contracted outputs to clients</w:t>
            </w:r>
          </w:p>
          <w:p w:rsidR="00A33991" w:rsidRDefault="00A33991" w:rsidP="00A33991">
            <w:pPr>
              <w:numPr>
                <w:ilvl w:val="0"/>
                <w:numId w:val="18"/>
              </w:numPr>
              <w:tabs>
                <w:tab w:val="left" w:pos="720"/>
              </w:tabs>
              <w:suppressAutoHyphens/>
              <w:spacing w:line="276" w:lineRule="auto"/>
            </w:pPr>
            <w:r>
              <w:rPr>
                <w:rFonts w:ascii="Arial" w:hAnsi="Arial" w:cs="Arial"/>
                <w:bCs/>
                <w:sz w:val="20"/>
              </w:rPr>
              <w:t>Meeting agreed personal targets for commissioning</w:t>
            </w:r>
          </w:p>
          <w:p w:rsidR="00A33991" w:rsidRDefault="00A33991" w:rsidP="00A33991">
            <w:pPr>
              <w:numPr>
                <w:ilvl w:val="0"/>
                <w:numId w:val="18"/>
              </w:numPr>
              <w:tabs>
                <w:tab w:val="left" w:pos="720"/>
              </w:tabs>
              <w:suppressAutoHyphens/>
              <w:spacing w:line="276" w:lineRule="auto"/>
            </w:pPr>
            <w:r>
              <w:rPr>
                <w:rFonts w:ascii="Arial" w:hAnsi="Arial" w:cs="Arial"/>
                <w:bCs/>
                <w:sz w:val="20"/>
              </w:rPr>
              <w:t>Developing links with local, national and international businesses and commercial partners</w:t>
            </w:r>
          </w:p>
          <w:p w:rsidR="00A33991" w:rsidRPr="00E0598F" w:rsidRDefault="00A33991" w:rsidP="00A33991">
            <w:pPr>
              <w:numPr>
                <w:ilvl w:val="0"/>
                <w:numId w:val="18"/>
              </w:numPr>
              <w:tabs>
                <w:tab w:val="left" w:pos="720"/>
              </w:tabs>
              <w:suppressAutoHyphens/>
              <w:spacing w:line="276" w:lineRule="auto"/>
            </w:pPr>
            <w:r>
              <w:rPr>
                <w:rFonts w:ascii="Arial" w:hAnsi="Arial" w:cs="Arial"/>
                <w:bCs/>
                <w:sz w:val="20"/>
              </w:rPr>
              <w:t>Developing knowledge transfer and the commercialisation of research outcomes</w:t>
            </w:r>
          </w:p>
          <w:p w:rsidR="00A33991" w:rsidRDefault="00A33991" w:rsidP="00A33991">
            <w:pPr>
              <w:numPr>
                <w:ilvl w:val="0"/>
                <w:numId w:val="18"/>
              </w:numPr>
              <w:tabs>
                <w:tab w:val="left" w:pos="720"/>
              </w:tabs>
              <w:suppressAutoHyphens/>
              <w:spacing w:line="276" w:lineRule="auto"/>
            </w:pPr>
            <w:r>
              <w:rPr>
                <w:rFonts w:ascii="Arial" w:hAnsi="Arial" w:cs="Arial"/>
                <w:bCs/>
                <w:sz w:val="20"/>
              </w:rPr>
              <w:t>Contribution to NRI’s strategic planning, in the areas of climate change and Environmental Services.</w:t>
            </w:r>
          </w:p>
          <w:p w:rsidR="00705B00" w:rsidRPr="00107350" w:rsidRDefault="00705B00" w:rsidP="00705B00">
            <w:pPr>
              <w:rPr>
                <w:rFonts w:ascii="Arial" w:hAnsi="Arial" w:cs="Arial"/>
                <w:b/>
                <w:bCs/>
                <w:sz w:val="20"/>
              </w:rPr>
            </w:pPr>
          </w:p>
          <w:p w:rsidR="00705B00" w:rsidRDefault="00705B00" w:rsidP="00705B00">
            <w:pPr>
              <w:ind w:left="720"/>
              <w:rPr>
                <w:rFonts w:ascii="Arial" w:hAnsi="Arial" w:cs="Arial"/>
                <w:sz w:val="20"/>
              </w:rPr>
            </w:pPr>
          </w:p>
        </w:tc>
      </w:tr>
      <w:tr w:rsidR="00705B00" w:rsidTr="00705B00">
        <w:tc>
          <w:tcPr>
            <w:tcW w:w="10080" w:type="dxa"/>
            <w:gridSpan w:val="2"/>
          </w:tcPr>
          <w:p w:rsidR="00705B00" w:rsidRDefault="00705B00" w:rsidP="00705B00">
            <w:pPr>
              <w:rPr>
                <w:rFonts w:ascii="Arial" w:hAnsi="Arial" w:cs="Arial"/>
                <w:b/>
                <w:bCs/>
                <w:sz w:val="20"/>
              </w:rPr>
            </w:pPr>
          </w:p>
          <w:p w:rsidR="00705B00" w:rsidRDefault="00705B00" w:rsidP="00705B00">
            <w:pPr>
              <w:rPr>
                <w:rFonts w:ascii="Arial" w:hAnsi="Arial" w:cs="Arial"/>
                <w:b/>
                <w:bCs/>
                <w:sz w:val="20"/>
              </w:rPr>
            </w:pPr>
            <w:r w:rsidRPr="00D2502D">
              <w:rPr>
                <w:rFonts w:ascii="Arial" w:hAnsi="Arial" w:cs="Arial"/>
                <w:b/>
                <w:bCs/>
                <w:sz w:val="20"/>
              </w:rPr>
              <w:t>KEY RELATIONSHIPS (Internal &amp; External):</w:t>
            </w:r>
          </w:p>
          <w:p w:rsidR="005A05DC" w:rsidRDefault="005A05DC" w:rsidP="00705B00">
            <w:pPr>
              <w:rPr>
                <w:rFonts w:ascii="Arial" w:hAnsi="Arial" w:cs="Arial"/>
                <w:b/>
                <w:bCs/>
                <w:sz w:val="20"/>
              </w:rPr>
            </w:pPr>
          </w:p>
          <w:p w:rsidR="00A33991" w:rsidRDefault="00A33991" w:rsidP="00A33991">
            <w:r>
              <w:rPr>
                <w:rFonts w:ascii="Arial" w:hAnsi="Arial" w:cs="Arial"/>
                <w:bCs/>
                <w:sz w:val="20"/>
              </w:rPr>
              <w:t>Director of NRI, Project/Programme Managers, NRI’s Directors, NRI academic and administrative staff, NRI Communications specialist, Project Controllers, Other university staff, Overseas partner organisations.</w:t>
            </w:r>
          </w:p>
          <w:p w:rsidR="00A33991" w:rsidRDefault="00A33991" w:rsidP="00705B00">
            <w:pPr>
              <w:ind w:left="360"/>
              <w:rPr>
                <w:rFonts w:ascii="Arial" w:hAnsi="Arial" w:cs="Arial"/>
                <w:bCs/>
              </w:rPr>
            </w:pPr>
          </w:p>
          <w:p w:rsidR="00A33991" w:rsidRDefault="00A33991" w:rsidP="00705B00">
            <w:pPr>
              <w:ind w:left="360"/>
              <w:rPr>
                <w:rFonts w:ascii="Arial" w:hAnsi="Arial" w:cs="Arial"/>
                <w:bCs/>
              </w:rPr>
            </w:pPr>
          </w:p>
          <w:p w:rsidR="00A33991" w:rsidRDefault="00A33991" w:rsidP="00705B00">
            <w:pPr>
              <w:ind w:left="360"/>
              <w:rPr>
                <w:rFonts w:ascii="Arial" w:hAnsi="Arial" w:cs="Arial"/>
                <w:bCs/>
              </w:rPr>
            </w:pPr>
          </w:p>
          <w:p w:rsidR="00A33991" w:rsidRDefault="00A33991" w:rsidP="00705B00">
            <w:pPr>
              <w:ind w:left="360"/>
              <w:rPr>
                <w:rFonts w:ascii="Arial" w:hAnsi="Arial" w:cs="Arial"/>
                <w:bCs/>
              </w:rPr>
            </w:pPr>
          </w:p>
          <w:p w:rsidR="00A33991" w:rsidRDefault="00A33991" w:rsidP="00705B00">
            <w:pPr>
              <w:ind w:left="360"/>
              <w:rPr>
                <w:rFonts w:ascii="Arial" w:hAnsi="Arial" w:cs="Arial"/>
                <w:bCs/>
              </w:rPr>
            </w:pPr>
          </w:p>
          <w:p w:rsidR="00A33991" w:rsidRDefault="00A33991" w:rsidP="00705B00">
            <w:pPr>
              <w:ind w:left="360"/>
              <w:rPr>
                <w:rFonts w:ascii="Arial" w:hAnsi="Arial" w:cs="Arial"/>
                <w:bCs/>
              </w:rPr>
            </w:pPr>
          </w:p>
          <w:p w:rsidR="00A33991" w:rsidRDefault="00A33991" w:rsidP="00705B00">
            <w:pPr>
              <w:ind w:left="360"/>
              <w:rPr>
                <w:rFonts w:ascii="Arial" w:hAnsi="Arial" w:cs="Arial"/>
                <w:bCs/>
              </w:rPr>
            </w:pPr>
          </w:p>
          <w:p w:rsidR="00705B00" w:rsidRDefault="00705B00" w:rsidP="00705B00">
            <w:pPr>
              <w:ind w:left="360"/>
              <w:rPr>
                <w:rFonts w:ascii="Arial" w:hAnsi="Arial" w:cs="Arial"/>
                <w:sz w:val="20"/>
              </w:rPr>
            </w:pPr>
          </w:p>
          <w:p w:rsidR="00705B00" w:rsidRDefault="00705B00" w:rsidP="00705B00">
            <w:pPr>
              <w:rPr>
                <w:rFonts w:ascii="Arial" w:hAnsi="Arial" w:cs="Arial"/>
                <w:sz w:val="20"/>
              </w:rPr>
            </w:pPr>
          </w:p>
        </w:tc>
      </w:tr>
      <w:tr w:rsidR="00705B00" w:rsidTr="00705B00">
        <w:tc>
          <w:tcPr>
            <w:tcW w:w="10080" w:type="dxa"/>
            <w:gridSpan w:val="2"/>
          </w:tcPr>
          <w:p w:rsidR="00705B00" w:rsidRDefault="00705B00" w:rsidP="00705B00">
            <w:pPr>
              <w:jc w:val="center"/>
              <w:rPr>
                <w:rFonts w:ascii="Arial" w:hAnsi="Arial" w:cs="Arial"/>
                <w:b/>
                <w:bCs/>
                <w:sz w:val="20"/>
              </w:rPr>
            </w:pPr>
            <w:r>
              <w:rPr>
                <w:rFonts w:ascii="Arial" w:hAnsi="Arial" w:cs="Arial"/>
                <w:b/>
                <w:bCs/>
                <w:sz w:val="20"/>
              </w:rPr>
              <w:t>PERSON SPECIFICATION</w:t>
            </w:r>
          </w:p>
          <w:p w:rsidR="00705B00" w:rsidRDefault="00705B00" w:rsidP="00705B00">
            <w:pPr>
              <w:rPr>
                <w:rFonts w:ascii="Arial" w:hAnsi="Arial" w:cs="Arial"/>
                <w:b/>
                <w:bCs/>
                <w:sz w:val="20"/>
              </w:rPr>
            </w:pPr>
          </w:p>
        </w:tc>
      </w:tr>
      <w:tr w:rsidR="00705B00" w:rsidTr="00705B00">
        <w:tc>
          <w:tcPr>
            <w:tcW w:w="5040" w:type="dxa"/>
          </w:tcPr>
          <w:p w:rsidR="00000000" w:rsidRDefault="00137A4D">
            <w:pPr>
              <w:ind w:left="720"/>
              <w:jc w:val="center"/>
              <w:rPr>
                <w:rFonts w:ascii="Arial" w:hAnsi="Arial" w:cs="Arial"/>
                <w:b/>
                <w:sz w:val="20"/>
                <w:szCs w:val="20"/>
              </w:rPr>
            </w:pPr>
            <w:r w:rsidRPr="00137A4D">
              <w:rPr>
                <w:rFonts w:ascii="Arial" w:hAnsi="Arial" w:cs="Arial"/>
                <w:b/>
                <w:sz w:val="20"/>
                <w:szCs w:val="20"/>
              </w:rPr>
              <w:t>Essential</w:t>
            </w:r>
          </w:p>
          <w:p w:rsidR="00000000" w:rsidRDefault="00443D81">
            <w:pPr>
              <w:ind w:left="720"/>
              <w:jc w:val="center"/>
              <w:rPr>
                <w:rFonts w:ascii="Arial" w:hAnsi="Arial" w:cs="Arial"/>
                <w:b/>
                <w:sz w:val="20"/>
                <w:szCs w:val="20"/>
              </w:rPr>
            </w:pPr>
          </w:p>
          <w:p w:rsidR="00000000" w:rsidRDefault="00137A4D">
            <w:pPr>
              <w:rPr>
                <w:rFonts w:ascii="Arial" w:hAnsi="Arial" w:cs="Arial"/>
                <w:b/>
                <w:sz w:val="20"/>
                <w:szCs w:val="20"/>
              </w:rPr>
            </w:pPr>
            <w:r w:rsidRPr="00137A4D">
              <w:rPr>
                <w:rFonts w:ascii="Arial" w:hAnsi="Arial" w:cs="Arial"/>
                <w:b/>
                <w:sz w:val="20"/>
                <w:szCs w:val="20"/>
              </w:rPr>
              <w:t>Experience and skills</w:t>
            </w:r>
          </w:p>
          <w:p w:rsidR="001C2BFD" w:rsidRPr="006F1F61" w:rsidRDefault="001C2BFD" w:rsidP="001C2BFD">
            <w:pPr>
              <w:numPr>
                <w:ilvl w:val="0"/>
                <w:numId w:val="19"/>
              </w:numPr>
              <w:rPr>
                <w:rFonts w:ascii="Arial" w:hAnsi="Arial" w:cs="Arial"/>
                <w:sz w:val="20"/>
                <w:szCs w:val="20"/>
              </w:rPr>
            </w:pPr>
          </w:p>
          <w:p w:rsidR="001C2BFD" w:rsidRPr="006F1F61" w:rsidRDefault="00137A4D" w:rsidP="001C2BFD">
            <w:pPr>
              <w:numPr>
                <w:ilvl w:val="0"/>
                <w:numId w:val="19"/>
              </w:numPr>
              <w:rPr>
                <w:rFonts w:ascii="Arial" w:hAnsi="Arial" w:cs="Arial"/>
                <w:sz w:val="20"/>
                <w:szCs w:val="20"/>
              </w:rPr>
            </w:pPr>
            <w:r w:rsidRPr="00137A4D">
              <w:rPr>
                <w:rFonts w:ascii="Arial" w:hAnsi="Arial" w:cs="Arial"/>
                <w:sz w:val="20"/>
                <w:szCs w:val="20"/>
              </w:rPr>
              <w:t xml:space="preserve">Substantial experience in leading research and/or development with an international focus, including substantial periods of work in rural areas of developing countries </w:t>
            </w:r>
          </w:p>
          <w:p w:rsidR="00A33991" w:rsidRPr="006F1F61" w:rsidRDefault="00137A4D" w:rsidP="001C2BFD">
            <w:pPr>
              <w:numPr>
                <w:ilvl w:val="0"/>
                <w:numId w:val="19"/>
              </w:numPr>
              <w:rPr>
                <w:rFonts w:ascii="Arial" w:hAnsi="Arial" w:cs="Arial"/>
                <w:sz w:val="20"/>
                <w:szCs w:val="20"/>
              </w:rPr>
            </w:pPr>
            <w:r w:rsidRPr="00137A4D">
              <w:rPr>
                <w:rFonts w:ascii="Arial" w:hAnsi="Arial" w:cs="Arial"/>
                <w:sz w:val="20"/>
                <w:szCs w:val="20"/>
              </w:rPr>
              <w:t xml:space="preserve">Delivery of research outputs and outcomes of an international (AC4)/world leading (AC5) quality </w:t>
            </w:r>
          </w:p>
          <w:p w:rsidR="00A33991" w:rsidRPr="00B45896" w:rsidRDefault="00A33991" w:rsidP="001C2BFD">
            <w:pPr>
              <w:numPr>
                <w:ilvl w:val="0"/>
                <w:numId w:val="19"/>
              </w:numPr>
              <w:rPr>
                <w:rFonts w:ascii="Arial" w:hAnsi="Arial" w:cs="Arial"/>
                <w:sz w:val="20"/>
                <w:szCs w:val="20"/>
              </w:rPr>
            </w:pPr>
            <w:r w:rsidRPr="00B45896">
              <w:rPr>
                <w:rFonts w:ascii="Arial" w:hAnsi="Arial" w:cs="Arial"/>
                <w:sz w:val="20"/>
                <w:szCs w:val="20"/>
              </w:rPr>
              <w:t xml:space="preserve">Experience in winning significant research and consultancy projects from development donors, research funders, philanthropic foundations or businesses </w:t>
            </w:r>
          </w:p>
          <w:p w:rsidR="001C2BFD" w:rsidRPr="006F1F61" w:rsidRDefault="00137A4D" w:rsidP="001C2BFD">
            <w:pPr>
              <w:numPr>
                <w:ilvl w:val="0"/>
                <w:numId w:val="19"/>
              </w:numPr>
              <w:rPr>
                <w:rFonts w:ascii="Arial" w:hAnsi="Arial" w:cs="Arial"/>
                <w:sz w:val="20"/>
                <w:szCs w:val="20"/>
              </w:rPr>
            </w:pPr>
            <w:r w:rsidRPr="00137A4D">
              <w:rPr>
                <w:rFonts w:ascii="Arial" w:hAnsi="Arial" w:cs="Arial"/>
                <w:sz w:val="20"/>
                <w:szCs w:val="20"/>
              </w:rPr>
              <w:t>Experience in designing, securing funding for and leading major resea</w:t>
            </w:r>
            <w:r w:rsidR="006F1F61" w:rsidRPr="006F1F61">
              <w:rPr>
                <w:rFonts w:ascii="Arial" w:hAnsi="Arial" w:cs="Arial"/>
                <w:sz w:val="20"/>
                <w:szCs w:val="20"/>
              </w:rPr>
              <w:t>rch or development programmes (</w:t>
            </w:r>
            <w:r w:rsidRPr="00137A4D">
              <w:rPr>
                <w:rFonts w:ascii="Arial" w:hAnsi="Arial" w:cs="Arial"/>
                <w:sz w:val="20"/>
                <w:szCs w:val="20"/>
              </w:rPr>
              <w:t>AC5)</w:t>
            </w:r>
          </w:p>
          <w:p w:rsidR="001C2BFD" w:rsidRPr="006F1F61" w:rsidRDefault="00137A4D" w:rsidP="001C2BFD">
            <w:pPr>
              <w:numPr>
                <w:ilvl w:val="0"/>
                <w:numId w:val="19"/>
              </w:numPr>
              <w:rPr>
                <w:rFonts w:ascii="Arial" w:hAnsi="Arial" w:cs="Arial"/>
                <w:sz w:val="20"/>
                <w:szCs w:val="20"/>
              </w:rPr>
            </w:pPr>
            <w:r w:rsidRPr="00137A4D">
              <w:rPr>
                <w:rFonts w:ascii="Arial" w:hAnsi="Arial" w:cs="Arial"/>
                <w:sz w:val="20"/>
                <w:szCs w:val="20"/>
              </w:rPr>
              <w:t>Substantial experience in applying quantitative economics to development and environment issues</w:t>
            </w:r>
          </w:p>
          <w:p w:rsidR="00A33991" w:rsidRPr="006F1F61" w:rsidRDefault="00137A4D" w:rsidP="001C2BFD">
            <w:pPr>
              <w:numPr>
                <w:ilvl w:val="0"/>
                <w:numId w:val="19"/>
              </w:numPr>
              <w:rPr>
                <w:rFonts w:ascii="Arial" w:hAnsi="Arial" w:cs="Arial"/>
                <w:sz w:val="20"/>
                <w:szCs w:val="20"/>
              </w:rPr>
            </w:pPr>
            <w:r w:rsidRPr="00137A4D">
              <w:rPr>
                <w:rFonts w:ascii="Arial" w:hAnsi="Arial" w:cs="Arial"/>
                <w:sz w:val="20"/>
                <w:szCs w:val="20"/>
              </w:rPr>
              <w:t>A substantial recent record of publication in international peer-reviewed journals or academic books.   A more substantial publication would be expected at AC5.</w:t>
            </w:r>
          </w:p>
          <w:p w:rsidR="001C2BFD" w:rsidRPr="006F1F61" w:rsidRDefault="00137A4D" w:rsidP="001C2BFD">
            <w:pPr>
              <w:numPr>
                <w:ilvl w:val="0"/>
                <w:numId w:val="19"/>
              </w:numPr>
              <w:rPr>
                <w:rFonts w:ascii="Arial" w:hAnsi="Arial" w:cs="Arial"/>
                <w:b/>
                <w:sz w:val="20"/>
                <w:szCs w:val="20"/>
              </w:rPr>
            </w:pPr>
            <w:r w:rsidRPr="00137A4D">
              <w:rPr>
                <w:rFonts w:ascii="Arial" w:hAnsi="Arial" w:cs="Arial"/>
                <w:sz w:val="20"/>
                <w:szCs w:val="20"/>
              </w:rPr>
              <w:t xml:space="preserve">Excellent communication skills appropriate for a variety of audiences and media </w:t>
            </w:r>
            <w:r w:rsidRPr="00137A4D">
              <w:rPr>
                <w:rFonts w:ascii="Arial" w:hAnsi="Arial" w:cs="Arial"/>
                <w:sz w:val="20"/>
                <w:szCs w:val="20"/>
              </w:rPr>
              <w:tab/>
            </w:r>
          </w:p>
          <w:p w:rsidR="00A33991" w:rsidRPr="00B45896" w:rsidRDefault="00A33991" w:rsidP="001C2BFD">
            <w:pPr>
              <w:numPr>
                <w:ilvl w:val="0"/>
                <w:numId w:val="19"/>
              </w:numPr>
              <w:rPr>
                <w:rFonts w:ascii="Arial" w:hAnsi="Arial" w:cs="Arial"/>
                <w:sz w:val="20"/>
                <w:szCs w:val="20"/>
              </w:rPr>
            </w:pPr>
            <w:r w:rsidRPr="006F1F61">
              <w:rPr>
                <w:rFonts w:ascii="Arial" w:hAnsi="Arial" w:cs="Arial"/>
                <w:sz w:val="20"/>
                <w:szCs w:val="20"/>
              </w:rPr>
              <w:t>Experience of leading and developing a research team;</w:t>
            </w:r>
          </w:p>
          <w:p w:rsidR="001C2BFD" w:rsidRPr="006F1F61" w:rsidRDefault="00137A4D" w:rsidP="001C2BFD">
            <w:pPr>
              <w:numPr>
                <w:ilvl w:val="0"/>
                <w:numId w:val="19"/>
              </w:numPr>
              <w:rPr>
                <w:rFonts w:ascii="Arial" w:hAnsi="Arial" w:cs="Arial"/>
                <w:b/>
                <w:sz w:val="20"/>
                <w:szCs w:val="20"/>
              </w:rPr>
            </w:pPr>
            <w:r w:rsidRPr="00137A4D">
              <w:rPr>
                <w:rFonts w:ascii="Arial" w:hAnsi="Arial" w:cs="Arial"/>
                <w:sz w:val="20"/>
                <w:szCs w:val="20"/>
              </w:rPr>
              <w:t xml:space="preserve">Database design and analysis skills, experience with statistical packages </w:t>
            </w:r>
          </w:p>
          <w:p w:rsidR="001C2BFD" w:rsidRPr="006F1F61" w:rsidRDefault="001C2BFD" w:rsidP="001C2BFD">
            <w:pPr>
              <w:numPr>
                <w:ilvl w:val="0"/>
                <w:numId w:val="19"/>
              </w:numPr>
              <w:rPr>
                <w:rFonts w:ascii="Arial" w:hAnsi="Arial" w:cs="Arial"/>
                <w:sz w:val="20"/>
                <w:szCs w:val="20"/>
              </w:rPr>
            </w:pPr>
          </w:p>
          <w:p w:rsidR="00A33991" w:rsidRPr="00B45896" w:rsidRDefault="00A33991" w:rsidP="00A33991">
            <w:pPr>
              <w:ind w:left="720"/>
              <w:rPr>
                <w:rFonts w:ascii="Arial" w:hAnsi="Arial" w:cs="Arial"/>
                <w:sz w:val="20"/>
                <w:szCs w:val="20"/>
              </w:rPr>
            </w:pPr>
          </w:p>
          <w:p w:rsidR="00A33991" w:rsidRPr="006F1F61" w:rsidRDefault="00137A4D" w:rsidP="00A33991">
            <w:pPr>
              <w:rPr>
                <w:rFonts w:ascii="Arial" w:hAnsi="Arial" w:cs="Arial"/>
                <w:b/>
                <w:bCs/>
                <w:sz w:val="20"/>
                <w:szCs w:val="20"/>
              </w:rPr>
            </w:pPr>
            <w:r>
              <w:rPr>
                <w:rFonts w:ascii="Arial" w:hAnsi="Arial" w:cs="Arial"/>
                <w:b/>
                <w:bCs/>
                <w:sz w:val="20"/>
                <w:szCs w:val="20"/>
              </w:rPr>
              <w:t>Qualifications</w:t>
            </w:r>
          </w:p>
          <w:p w:rsidR="00A33991" w:rsidRPr="006F1F61" w:rsidRDefault="00A33991" w:rsidP="00A33991">
            <w:pPr>
              <w:rPr>
                <w:rFonts w:ascii="Arial" w:hAnsi="Arial" w:cs="Arial"/>
                <w:b/>
                <w:bCs/>
                <w:sz w:val="20"/>
                <w:szCs w:val="20"/>
              </w:rPr>
            </w:pPr>
          </w:p>
          <w:p w:rsidR="00000000" w:rsidRDefault="00137A4D">
            <w:pPr>
              <w:rPr>
                <w:rFonts w:ascii="Arial" w:hAnsi="Arial" w:cs="Arial"/>
                <w:b/>
                <w:bCs/>
                <w:sz w:val="20"/>
                <w:szCs w:val="20"/>
              </w:rPr>
            </w:pPr>
            <w:r w:rsidRPr="00137A4D">
              <w:rPr>
                <w:rFonts w:ascii="Arial" w:hAnsi="Arial" w:cs="Arial"/>
                <w:sz w:val="20"/>
                <w:szCs w:val="20"/>
              </w:rPr>
              <w:t xml:space="preserve">PhD in environmental economics or a closely related discipline, or a higher degree in environmental science or a related discipline combined with proven experience in use of economic methods  </w:t>
            </w:r>
          </w:p>
          <w:p w:rsidR="00000000" w:rsidRDefault="00443D81">
            <w:pPr>
              <w:rPr>
                <w:rFonts w:ascii="Arial" w:hAnsi="Arial" w:cs="Arial"/>
                <w:bCs/>
              </w:rPr>
            </w:pPr>
          </w:p>
        </w:tc>
        <w:tc>
          <w:tcPr>
            <w:tcW w:w="5040" w:type="dxa"/>
          </w:tcPr>
          <w:p w:rsidR="00705B00" w:rsidRDefault="00137A4D" w:rsidP="00705B00">
            <w:pPr>
              <w:jc w:val="center"/>
              <w:rPr>
                <w:rFonts w:ascii="Arial" w:hAnsi="Arial" w:cs="Arial"/>
                <w:b/>
                <w:sz w:val="20"/>
                <w:szCs w:val="20"/>
              </w:rPr>
            </w:pPr>
            <w:r w:rsidRPr="00137A4D">
              <w:rPr>
                <w:rFonts w:ascii="Arial" w:hAnsi="Arial" w:cs="Arial"/>
                <w:b/>
                <w:sz w:val="20"/>
                <w:szCs w:val="20"/>
              </w:rPr>
              <w:t>Desirable</w:t>
            </w:r>
          </w:p>
          <w:p w:rsidR="006F1F61" w:rsidRPr="006F1F61" w:rsidRDefault="006F1F61" w:rsidP="00705B00">
            <w:pPr>
              <w:jc w:val="center"/>
              <w:rPr>
                <w:rFonts w:ascii="Arial" w:hAnsi="Arial" w:cs="Arial"/>
                <w:b/>
                <w:sz w:val="20"/>
                <w:szCs w:val="20"/>
              </w:rPr>
            </w:pPr>
          </w:p>
          <w:p w:rsidR="00705B00" w:rsidRPr="006F1F61" w:rsidRDefault="00137A4D" w:rsidP="00705B00">
            <w:pPr>
              <w:rPr>
                <w:rFonts w:ascii="Arial" w:hAnsi="Arial" w:cs="Arial"/>
                <w:b/>
                <w:bCs/>
                <w:sz w:val="20"/>
                <w:szCs w:val="20"/>
              </w:rPr>
            </w:pPr>
            <w:r w:rsidRPr="00137A4D">
              <w:rPr>
                <w:rFonts w:ascii="Arial" w:hAnsi="Arial" w:cs="Arial"/>
                <w:b/>
                <w:bCs/>
                <w:sz w:val="20"/>
                <w:szCs w:val="20"/>
              </w:rPr>
              <w:t>Experience and skills</w:t>
            </w:r>
          </w:p>
          <w:p w:rsidR="009A71C8" w:rsidRPr="006F1F61" w:rsidRDefault="009A71C8" w:rsidP="00705B00">
            <w:pPr>
              <w:rPr>
                <w:rFonts w:ascii="Arial" w:hAnsi="Arial" w:cs="Arial"/>
                <w:b/>
                <w:bCs/>
                <w:sz w:val="20"/>
                <w:szCs w:val="20"/>
              </w:rPr>
            </w:pPr>
          </w:p>
          <w:p w:rsidR="001C2BFD" w:rsidRPr="006F1F61" w:rsidRDefault="00137A4D" w:rsidP="001C2BFD">
            <w:pPr>
              <w:numPr>
                <w:ilvl w:val="0"/>
                <w:numId w:val="8"/>
              </w:numPr>
              <w:rPr>
                <w:rFonts w:ascii="Arial" w:hAnsi="Arial" w:cs="Arial"/>
                <w:sz w:val="20"/>
                <w:szCs w:val="20"/>
              </w:rPr>
            </w:pPr>
            <w:r w:rsidRPr="00137A4D">
              <w:rPr>
                <w:rFonts w:ascii="Arial" w:hAnsi="Arial" w:cs="Arial"/>
                <w:sz w:val="20"/>
                <w:szCs w:val="20"/>
              </w:rPr>
              <w:t>Experience in designing, securing funding for and leading major research or development programmes (AC4)</w:t>
            </w:r>
          </w:p>
          <w:p w:rsidR="001C2BFD" w:rsidRPr="006F1F61" w:rsidRDefault="001C2BFD" w:rsidP="001C2BFD">
            <w:pPr>
              <w:numPr>
                <w:ilvl w:val="0"/>
                <w:numId w:val="8"/>
              </w:numPr>
              <w:rPr>
                <w:rFonts w:ascii="Arial" w:hAnsi="Arial" w:cs="Arial"/>
                <w:sz w:val="20"/>
                <w:szCs w:val="20"/>
              </w:rPr>
            </w:pPr>
            <w:r w:rsidRPr="006F1F61">
              <w:rPr>
                <w:rFonts w:ascii="Arial" w:hAnsi="Arial" w:cs="Arial"/>
                <w:sz w:val="20"/>
                <w:szCs w:val="20"/>
              </w:rPr>
              <w:t>Experience in post-graduate supervision.</w:t>
            </w:r>
          </w:p>
          <w:p w:rsidR="001C2BFD" w:rsidRPr="00B45896" w:rsidRDefault="001C2BFD" w:rsidP="001C2BFD">
            <w:pPr>
              <w:numPr>
                <w:ilvl w:val="0"/>
                <w:numId w:val="8"/>
              </w:numPr>
              <w:rPr>
                <w:rFonts w:ascii="Arial" w:hAnsi="Arial" w:cs="Arial"/>
                <w:sz w:val="20"/>
                <w:szCs w:val="20"/>
              </w:rPr>
            </w:pPr>
            <w:r w:rsidRPr="00B45896">
              <w:rPr>
                <w:rFonts w:ascii="Arial" w:hAnsi="Arial" w:cs="Arial"/>
                <w:sz w:val="20"/>
                <w:szCs w:val="20"/>
              </w:rPr>
              <w:t>Experience of working in partnership with business and industry.</w:t>
            </w:r>
          </w:p>
          <w:p w:rsidR="001C2BFD" w:rsidRPr="006F1F61" w:rsidRDefault="00137A4D" w:rsidP="001C2BFD">
            <w:pPr>
              <w:numPr>
                <w:ilvl w:val="0"/>
                <w:numId w:val="8"/>
              </w:numPr>
              <w:rPr>
                <w:rFonts w:ascii="Arial" w:hAnsi="Arial" w:cs="Arial"/>
                <w:sz w:val="20"/>
                <w:szCs w:val="20"/>
              </w:rPr>
            </w:pPr>
            <w:r>
              <w:rPr>
                <w:rFonts w:ascii="Arial" w:hAnsi="Arial" w:cs="Arial"/>
                <w:sz w:val="20"/>
                <w:szCs w:val="20"/>
              </w:rPr>
              <w:t>Significant experience of teaching and programme development in an academic environment;</w:t>
            </w:r>
          </w:p>
          <w:p w:rsidR="001C2BFD" w:rsidRPr="006F1F61" w:rsidRDefault="00137A4D" w:rsidP="001C2BFD">
            <w:pPr>
              <w:numPr>
                <w:ilvl w:val="0"/>
                <w:numId w:val="8"/>
              </w:numPr>
              <w:rPr>
                <w:rFonts w:ascii="Arial" w:hAnsi="Arial" w:cs="Arial"/>
                <w:sz w:val="20"/>
                <w:szCs w:val="20"/>
              </w:rPr>
            </w:pPr>
            <w:r>
              <w:rPr>
                <w:rFonts w:ascii="Arial" w:hAnsi="Arial" w:cs="Arial"/>
                <w:sz w:val="20"/>
                <w:szCs w:val="20"/>
              </w:rPr>
              <w:t>Experience in academic programme administration;</w:t>
            </w:r>
          </w:p>
          <w:p w:rsidR="001C2BFD" w:rsidRPr="006F1F61" w:rsidRDefault="00137A4D" w:rsidP="001C2BFD">
            <w:pPr>
              <w:numPr>
                <w:ilvl w:val="0"/>
                <w:numId w:val="8"/>
              </w:numPr>
              <w:rPr>
                <w:rFonts w:ascii="Arial" w:hAnsi="Arial" w:cs="Arial"/>
                <w:sz w:val="20"/>
                <w:szCs w:val="20"/>
              </w:rPr>
            </w:pPr>
            <w:r>
              <w:rPr>
                <w:rFonts w:ascii="Arial" w:hAnsi="Arial" w:cs="Arial"/>
                <w:sz w:val="20"/>
                <w:szCs w:val="20"/>
              </w:rPr>
              <w:t>Ability to provide academic and pastoral support.</w:t>
            </w:r>
          </w:p>
          <w:p w:rsidR="009A71C8" w:rsidRPr="006F1F61" w:rsidRDefault="00137A4D" w:rsidP="001C2BFD">
            <w:pPr>
              <w:numPr>
                <w:ilvl w:val="0"/>
                <w:numId w:val="8"/>
              </w:numPr>
              <w:rPr>
                <w:rFonts w:ascii="Arial" w:hAnsi="Arial" w:cs="Arial"/>
                <w:sz w:val="20"/>
                <w:szCs w:val="20"/>
              </w:rPr>
            </w:pPr>
            <w:r>
              <w:rPr>
                <w:rFonts w:ascii="Arial" w:hAnsi="Arial" w:cs="Arial"/>
                <w:sz w:val="20"/>
                <w:szCs w:val="20"/>
              </w:rPr>
              <w:t>Ability to work in a second international language.</w:t>
            </w:r>
            <w:r w:rsidRPr="00137A4D">
              <w:rPr>
                <w:rFonts w:ascii="Arial" w:hAnsi="Arial" w:cs="Arial"/>
                <w:sz w:val="20"/>
                <w:szCs w:val="20"/>
              </w:rPr>
              <w:tab/>
            </w:r>
          </w:p>
          <w:p w:rsidR="009A71C8" w:rsidRPr="006F1F61" w:rsidRDefault="009A71C8" w:rsidP="00705B00">
            <w:pPr>
              <w:rPr>
                <w:rFonts w:ascii="Arial" w:hAnsi="Arial" w:cs="Arial"/>
                <w:b/>
                <w:bCs/>
                <w:sz w:val="20"/>
                <w:szCs w:val="20"/>
              </w:rPr>
            </w:pPr>
          </w:p>
          <w:p w:rsidR="00F230B7" w:rsidRPr="006F1F61" w:rsidRDefault="00F230B7" w:rsidP="00705B00">
            <w:pPr>
              <w:rPr>
                <w:rFonts w:ascii="Arial" w:hAnsi="Arial" w:cs="Arial"/>
                <w:b/>
                <w:bCs/>
                <w:sz w:val="20"/>
                <w:szCs w:val="20"/>
              </w:rPr>
            </w:pPr>
          </w:p>
          <w:p w:rsidR="00705B00" w:rsidRPr="006F1F61" w:rsidRDefault="00705B00" w:rsidP="00705B00">
            <w:pPr>
              <w:rPr>
                <w:rFonts w:ascii="Arial" w:hAnsi="Arial" w:cs="Arial"/>
                <w:sz w:val="20"/>
                <w:szCs w:val="20"/>
              </w:rPr>
            </w:pPr>
          </w:p>
          <w:p w:rsidR="00705B00" w:rsidRPr="00053171" w:rsidRDefault="00705B00" w:rsidP="00AB6D1E">
            <w:pPr>
              <w:rPr>
                <w:rFonts w:ascii="Arial" w:hAnsi="Arial" w:cs="Arial"/>
              </w:rPr>
            </w:pPr>
          </w:p>
        </w:tc>
      </w:tr>
      <w:tr w:rsidR="00705B00" w:rsidTr="00705B00">
        <w:tc>
          <w:tcPr>
            <w:tcW w:w="10080" w:type="dxa"/>
            <w:gridSpan w:val="2"/>
          </w:tcPr>
          <w:p w:rsidR="00705B00" w:rsidRDefault="00705B00" w:rsidP="00705B00">
            <w:pPr>
              <w:rPr>
                <w:rFonts w:ascii="Arial" w:hAnsi="Arial" w:cs="Arial"/>
                <w:b/>
                <w:sz w:val="20"/>
              </w:rPr>
            </w:pPr>
          </w:p>
          <w:p w:rsidR="00705B00" w:rsidRDefault="00705B00" w:rsidP="00705B00">
            <w:pPr>
              <w:rPr>
                <w:rFonts w:ascii="Arial" w:hAnsi="Arial" w:cs="Arial"/>
                <w:bCs/>
                <w:sz w:val="20"/>
              </w:rPr>
            </w:pPr>
          </w:p>
        </w:tc>
      </w:tr>
    </w:tbl>
    <w:p w:rsidR="00705B00" w:rsidRDefault="00705B00" w:rsidP="00705B00">
      <w:pPr>
        <w:pStyle w:val="Header"/>
        <w:tabs>
          <w:tab w:val="clear" w:pos="4153"/>
          <w:tab w:val="clear" w:pos="8306"/>
        </w:tabs>
        <w:rPr>
          <w:rFonts w:ascii="Arial" w:hAnsi="Arial" w:cs="Arial"/>
          <w:sz w:val="20"/>
        </w:rPr>
      </w:pPr>
    </w:p>
    <w:p w:rsidR="00705B00" w:rsidRDefault="00705B00" w:rsidP="00705B00">
      <w:pPr>
        <w:ind w:left="-900" w:right="540"/>
        <w:rPr>
          <w:rFonts w:ascii="Arial" w:hAnsi="Arial" w:cs="Arial"/>
          <w:sz w:val="20"/>
        </w:rPr>
      </w:pPr>
    </w:p>
    <w:p w:rsidR="00705B00" w:rsidRPr="00FE6EC4" w:rsidRDefault="00705B00" w:rsidP="00705B00">
      <w:pPr>
        <w:rPr>
          <w:sz w:val="22"/>
        </w:rPr>
      </w:pPr>
    </w:p>
    <w:p w:rsidR="00705B00" w:rsidRPr="00FE6EC4" w:rsidRDefault="00705B00" w:rsidP="00705B00">
      <w:pPr>
        <w:rPr>
          <w:sz w:val="22"/>
        </w:rPr>
      </w:pPr>
    </w:p>
    <w:p w:rsidR="00705B00" w:rsidRPr="00FE6EC4" w:rsidRDefault="00705B00" w:rsidP="00705B00">
      <w:pPr>
        <w:rPr>
          <w:sz w:val="22"/>
        </w:rPr>
      </w:pPr>
    </w:p>
    <w:p w:rsidR="00705B00" w:rsidRPr="00FE6EC4" w:rsidRDefault="00705B00" w:rsidP="00705B00">
      <w:pPr>
        <w:rPr>
          <w:sz w:val="22"/>
        </w:rPr>
      </w:pPr>
    </w:p>
    <w:p w:rsidR="00705B00" w:rsidRPr="00FE6EC4" w:rsidRDefault="00705B00" w:rsidP="00705B00">
      <w:pPr>
        <w:rPr>
          <w:sz w:val="22"/>
        </w:rPr>
      </w:pPr>
    </w:p>
    <w:p w:rsidR="00705B00" w:rsidRPr="00FE6EC4" w:rsidRDefault="00705B00" w:rsidP="00705B00">
      <w:pPr>
        <w:rPr>
          <w:sz w:val="22"/>
        </w:rPr>
      </w:pPr>
    </w:p>
    <w:p w:rsidR="00705B00" w:rsidRPr="00FE6EC4" w:rsidRDefault="00705B00" w:rsidP="00705B00">
      <w:pPr>
        <w:rPr>
          <w:sz w:val="22"/>
        </w:rPr>
      </w:pPr>
    </w:p>
    <w:p w:rsidR="00705B00" w:rsidRPr="00FE6EC4" w:rsidRDefault="00705B00" w:rsidP="00705B00">
      <w:pPr>
        <w:rPr>
          <w:sz w:val="22"/>
        </w:rPr>
      </w:pPr>
    </w:p>
    <w:p w:rsidR="003B1DAC" w:rsidRDefault="003B1DAC"/>
    <w:sectPr w:rsidR="003B1DAC" w:rsidSect="003B1DA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66EC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F5EEE"/>
    <w:multiLevelType w:val="multilevel"/>
    <w:tmpl w:val="4606A2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00B0408"/>
    <w:multiLevelType w:val="hybridMultilevel"/>
    <w:tmpl w:val="F2C8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0D6B8D"/>
    <w:multiLevelType w:val="hybridMultilevel"/>
    <w:tmpl w:val="AC1C4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523B93"/>
    <w:multiLevelType w:val="hybridMultilevel"/>
    <w:tmpl w:val="4C5E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3FE5"/>
    <w:multiLevelType w:val="singleLevel"/>
    <w:tmpl w:val="0809000F"/>
    <w:lvl w:ilvl="0">
      <w:start w:val="1"/>
      <w:numFmt w:val="decimal"/>
      <w:lvlText w:val="%1."/>
      <w:lvlJc w:val="left"/>
      <w:pPr>
        <w:tabs>
          <w:tab w:val="num" w:pos="360"/>
        </w:tabs>
        <w:ind w:left="360" w:hanging="360"/>
      </w:pPr>
    </w:lvl>
  </w:abstractNum>
  <w:abstractNum w:abstractNumId="6">
    <w:nsid w:val="239D7263"/>
    <w:multiLevelType w:val="hybridMultilevel"/>
    <w:tmpl w:val="1A86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A4177E"/>
    <w:multiLevelType w:val="singleLevel"/>
    <w:tmpl w:val="08090001"/>
    <w:lvl w:ilvl="0">
      <w:start w:val="1"/>
      <w:numFmt w:val="bullet"/>
      <w:lvlText w:val=""/>
      <w:lvlJc w:val="left"/>
      <w:pPr>
        <w:ind w:left="720" w:hanging="360"/>
      </w:pPr>
      <w:rPr>
        <w:rFonts w:ascii="Symbol" w:hAnsi="Symbol" w:hint="default"/>
      </w:rPr>
    </w:lvl>
  </w:abstractNum>
  <w:abstractNum w:abstractNumId="8">
    <w:nsid w:val="3BAE5024"/>
    <w:multiLevelType w:val="hybridMultilevel"/>
    <w:tmpl w:val="94ACFC6C"/>
    <w:lvl w:ilvl="0" w:tplc="08090005">
      <w:start w:val="1"/>
      <w:numFmt w:val="bullet"/>
      <w:lvlText w:val=""/>
      <w:lvlJc w:val="left"/>
      <w:pPr>
        <w:ind w:left="720" w:hanging="360"/>
      </w:pPr>
      <w:rPr>
        <w:rFonts w:ascii="Wingdings" w:hAnsi="Wingdings" w:hint="default"/>
        <w:b/>
        <w:i w:val="0"/>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0765C8"/>
    <w:multiLevelType w:val="hybridMultilevel"/>
    <w:tmpl w:val="E68654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A9B5C46"/>
    <w:multiLevelType w:val="hybridMultilevel"/>
    <w:tmpl w:val="761473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86479E"/>
    <w:multiLevelType w:val="hybridMultilevel"/>
    <w:tmpl w:val="73EA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C9163C"/>
    <w:multiLevelType w:val="multilevel"/>
    <w:tmpl w:val="8222BC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09A6AA7"/>
    <w:multiLevelType w:val="hybridMultilevel"/>
    <w:tmpl w:val="CD80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0F5150"/>
    <w:multiLevelType w:val="hybridMultilevel"/>
    <w:tmpl w:val="5740BEFA"/>
    <w:lvl w:ilvl="0" w:tplc="2F788AF2">
      <w:start w:val="1"/>
      <w:numFmt w:val="bullet"/>
      <w:lvlText w:val=""/>
      <w:lvlJc w:val="left"/>
      <w:pPr>
        <w:tabs>
          <w:tab w:val="num" w:pos="720"/>
        </w:tabs>
        <w:ind w:left="720" w:hanging="360"/>
      </w:pPr>
      <w:rPr>
        <w:rFonts w:ascii="Wingdings" w:hAnsi="Wingdings" w:hint="default"/>
        <w:b/>
        <w:i w:val="0"/>
        <w:sz w:val="20"/>
        <w:szCs w:val="24"/>
      </w:rPr>
    </w:lvl>
    <w:lvl w:ilvl="1" w:tplc="04090005">
      <w:start w:val="1"/>
      <w:numFmt w:val="bullet"/>
      <w:lvlText w:val=""/>
      <w:lvlJc w:val="left"/>
      <w:pPr>
        <w:tabs>
          <w:tab w:val="num" w:pos="1440"/>
        </w:tabs>
        <w:ind w:left="1440" w:hanging="360"/>
      </w:pPr>
      <w:rPr>
        <w:rFonts w:ascii="Wingdings" w:hAnsi="Wingdings" w:hint="default"/>
        <w:b/>
        <w:i w:val="0"/>
        <w:sz w:val="20"/>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8865B6"/>
    <w:multiLevelType w:val="hybridMultilevel"/>
    <w:tmpl w:val="795AF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E8757D"/>
    <w:multiLevelType w:val="hybridMultilevel"/>
    <w:tmpl w:val="1708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31344A"/>
    <w:multiLevelType w:val="hybridMultilevel"/>
    <w:tmpl w:val="DE645BFE"/>
    <w:lvl w:ilvl="0" w:tplc="2F788AF2">
      <w:start w:val="1"/>
      <w:numFmt w:val="bullet"/>
      <w:lvlText w:val=""/>
      <w:lvlJc w:val="left"/>
      <w:pPr>
        <w:tabs>
          <w:tab w:val="num" w:pos="720"/>
        </w:tabs>
        <w:ind w:left="720" w:hanging="360"/>
      </w:pPr>
      <w:rPr>
        <w:rFonts w:ascii="Wingdings" w:hAnsi="Wingdings" w:hint="default"/>
        <w:b/>
        <w:i w:val="0"/>
        <w:sz w:val="20"/>
        <w:szCs w:val="24"/>
      </w:rPr>
    </w:lvl>
    <w:lvl w:ilvl="1" w:tplc="04090003">
      <w:start w:val="1"/>
      <w:numFmt w:val="bullet"/>
      <w:lvlText w:val="o"/>
      <w:lvlJc w:val="left"/>
      <w:pPr>
        <w:tabs>
          <w:tab w:val="num" w:pos="1440"/>
        </w:tabs>
        <w:ind w:left="1440" w:hanging="360"/>
      </w:pPr>
      <w:rPr>
        <w:rFonts w:ascii="Courier New" w:hAnsi="Courier New" w:cs="Courier New" w:hint="default"/>
        <w:b/>
        <w:i w:val="0"/>
        <w:sz w:val="20"/>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26422E"/>
    <w:multiLevelType w:val="multilevel"/>
    <w:tmpl w:val="345C0D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A92783D"/>
    <w:multiLevelType w:val="hybridMultilevel"/>
    <w:tmpl w:val="23C6DA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D51A3B"/>
    <w:multiLevelType w:val="hybridMultilevel"/>
    <w:tmpl w:val="F7D2B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4"/>
  </w:num>
  <w:num w:numId="3">
    <w:abstractNumId w:val="8"/>
  </w:num>
  <w:num w:numId="4">
    <w:abstractNumId w:val="3"/>
  </w:num>
  <w:num w:numId="5">
    <w:abstractNumId w:val="10"/>
  </w:num>
  <w:num w:numId="6">
    <w:abstractNumId w:val="19"/>
  </w:num>
  <w:num w:numId="7">
    <w:abstractNumId w:val="5"/>
  </w:num>
  <w:num w:numId="8">
    <w:abstractNumId w:val="7"/>
  </w:num>
  <w:num w:numId="9">
    <w:abstractNumId w:val="13"/>
  </w:num>
  <w:num w:numId="10">
    <w:abstractNumId w:val="0"/>
  </w:num>
  <w:num w:numId="11">
    <w:abstractNumId w:val="9"/>
  </w:num>
  <w:num w:numId="12">
    <w:abstractNumId w:val="12"/>
  </w:num>
  <w:num w:numId="13">
    <w:abstractNumId w:val="15"/>
  </w:num>
  <w:num w:numId="14">
    <w:abstractNumId w:val="6"/>
  </w:num>
  <w:num w:numId="15">
    <w:abstractNumId w:val="16"/>
  </w:num>
  <w:num w:numId="16">
    <w:abstractNumId w:val="1"/>
  </w:num>
  <w:num w:numId="17">
    <w:abstractNumId w:val="11"/>
  </w:num>
  <w:num w:numId="18">
    <w:abstractNumId w:val="18"/>
  </w:num>
  <w:num w:numId="19">
    <w:abstractNumId w:val="2"/>
  </w:num>
  <w:num w:numId="20">
    <w:abstractNumId w:val="4"/>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trackRevisions/>
  <w:defaultTabStop w:val="720"/>
  <w:characterSpacingControl w:val="doNotCompress"/>
  <w:savePreviewPicture/>
  <w:compat/>
  <w:rsids>
    <w:rsidRoot w:val="00705B00"/>
    <w:rsid w:val="00053171"/>
    <w:rsid w:val="00070AA8"/>
    <w:rsid w:val="00137A4D"/>
    <w:rsid w:val="001B0CD2"/>
    <w:rsid w:val="001C2BFD"/>
    <w:rsid w:val="002D2195"/>
    <w:rsid w:val="003B1DAC"/>
    <w:rsid w:val="00443D81"/>
    <w:rsid w:val="0052172A"/>
    <w:rsid w:val="00523D15"/>
    <w:rsid w:val="00560F85"/>
    <w:rsid w:val="005A05DC"/>
    <w:rsid w:val="005A2279"/>
    <w:rsid w:val="006F1F61"/>
    <w:rsid w:val="00705B00"/>
    <w:rsid w:val="0083150B"/>
    <w:rsid w:val="008825AF"/>
    <w:rsid w:val="008B589F"/>
    <w:rsid w:val="00945ABC"/>
    <w:rsid w:val="009A71C8"/>
    <w:rsid w:val="00A33991"/>
    <w:rsid w:val="00A62B91"/>
    <w:rsid w:val="00AB6D1E"/>
    <w:rsid w:val="00B10201"/>
    <w:rsid w:val="00B23B15"/>
    <w:rsid w:val="00B45896"/>
    <w:rsid w:val="00B96C34"/>
    <w:rsid w:val="00D2502D"/>
    <w:rsid w:val="00EC53E5"/>
    <w:rsid w:val="00F230B7"/>
    <w:rsid w:val="00F27360"/>
    <w:rsid w:val="00F875E8"/>
    <w:rsid w:val="00FC0EB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B00"/>
    <w:rPr>
      <w:rFonts w:ascii="Times New Roman" w:eastAsia="Times New Roman" w:hAnsi="Times New Roman"/>
      <w:sz w:val="24"/>
      <w:szCs w:val="24"/>
      <w:lang w:eastAsia="zh-CN"/>
    </w:rPr>
  </w:style>
  <w:style w:type="paragraph" w:styleId="Heading3">
    <w:name w:val="heading 3"/>
    <w:basedOn w:val="Normal"/>
    <w:next w:val="Normal"/>
    <w:link w:val="Heading3Char"/>
    <w:unhideWhenUsed/>
    <w:qFormat/>
    <w:rsid w:val="00705B0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5B00"/>
    <w:rPr>
      <w:rFonts w:ascii="Cambria" w:eastAsia="Times New Roman" w:hAnsi="Cambria" w:cs="Times New Roman"/>
      <w:b/>
      <w:bCs/>
      <w:sz w:val="26"/>
      <w:szCs w:val="26"/>
      <w:lang w:eastAsia="zh-CN"/>
    </w:rPr>
  </w:style>
  <w:style w:type="character" w:styleId="Hyperlink">
    <w:name w:val="Hyperlink"/>
    <w:basedOn w:val="DefaultParagraphFont"/>
    <w:rsid w:val="00705B00"/>
    <w:rPr>
      <w:color w:val="0000FF"/>
      <w:u w:val="single"/>
    </w:rPr>
  </w:style>
  <w:style w:type="paragraph" w:styleId="Header">
    <w:name w:val="header"/>
    <w:basedOn w:val="Normal"/>
    <w:link w:val="HeaderChar"/>
    <w:rsid w:val="00705B00"/>
    <w:pPr>
      <w:tabs>
        <w:tab w:val="center" w:pos="4153"/>
        <w:tab w:val="right" w:pos="8306"/>
      </w:tabs>
    </w:pPr>
    <w:rPr>
      <w:lang w:val="en-US"/>
    </w:rPr>
  </w:style>
  <w:style w:type="character" w:customStyle="1" w:styleId="HeaderChar">
    <w:name w:val="Header Char"/>
    <w:basedOn w:val="DefaultParagraphFont"/>
    <w:link w:val="Header"/>
    <w:rsid w:val="00705B00"/>
    <w:rPr>
      <w:rFonts w:ascii="Times New Roman" w:eastAsia="Times New Roman" w:hAnsi="Times New Roman" w:cs="Times New Roman"/>
      <w:sz w:val="24"/>
      <w:szCs w:val="24"/>
      <w:lang w:val="en-US" w:eastAsia="zh-CN"/>
    </w:rPr>
  </w:style>
  <w:style w:type="paragraph" w:styleId="BodyText3">
    <w:name w:val="Body Text 3"/>
    <w:basedOn w:val="Normal"/>
    <w:link w:val="BodyText3Char"/>
    <w:rsid w:val="00705B00"/>
    <w:pPr>
      <w:spacing w:after="120"/>
    </w:pPr>
    <w:rPr>
      <w:sz w:val="16"/>
      <w:szCs w:val="16"/>
    </w:rPr>
  </w:style>
  <w:style w:type="character" w:customStyle="1" w:styleId="BodyText3Char">
    <w:name w:val="Body Text 3 Char"/>
    <w:basedOn w:val="DefaultParagraphFont"/>
    <w:link w:val="BodyText3"/>
    <w:rsid w:val="00705B00"/>
    <w:rPr>
      <w:rFonts w:ascii="Times New Roman" w:eastAsia="Times New Roman" w:hAnsi="Times New Roman" w:cs="Times New Roman"/>
      <w:sz w:val="16"/>
      <w:szCs w:val="16"/>
      <w:lang w:eastAsia="zh-CN"/>
    </w:rPr>
  </w:style>
  <w:style w:type="character" w:styleId="Strong">
    <w:name w:val="Strong"/>
    <w:basedOn w:val="DefaultParagraphFont"/>
    <w:uiPriority w:val="22"/>
    <w:qFormat/>
    <w:rsid w:val="00705B00"/>
    <w:rPr>
      <w:b/>
      <w:bCs/>
    </w:rPr>
  </w:style>
  <w:style w:type="paragraph" w:styleId="ListParagraph">
    <w:name w:val="List Paragraph"/>
    <w:basedOn w:val="Normal"/>
    <w:uiPriority w:val="99"/>
    <w:qFormat/>
    <w:rsid w:val="00560F85"/>
    <w:pPr>
      <w:ind w:left="720"/>
    </w:pPr>
  </w:style>
  <w:style w:type="paragraph" w:styleId="BalloonText">
    <w:name w:val="Balloon Text"/>
    <w:basedOn w:val="Normal"/>
    <w:link w:val="BalloonTextChar"/>
    <w:uiPriority w:val="99"/>
    <w:semiHidden/>
    <w:unhideWhenUsed/>
    <w:rsid w:val="005A22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279"/>
    <w:rPr>
      <w:rFonts w:ascii="Lucida Grande" w:eastAsia="Times New Roman" w:hAnsi="Lucida Grande" w:cs="Lucida Grande"/>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B00"/>
    <w:rPr>
      <w:rFonts w:ascii="Times New Roman" w:eastAsia="Times New Roman" w:hAnsi="Times New Roman"/>
      <w:sz w:val="24"/>
      <w:szCs w:val="24"/>
      <w:lang w:eastAsia="zh-CN"/>
    </w:rPr>
  </w:style>
  <w:style w:type="paragraph" w:styleId="Heading3">
    <w:name w:val="heading 3"/>
    <w:basedOn w:val="Normal"/>
    <w:next w:val="Normal"/>
    <w:link w:val="Heading3Char"/>
    <w:unhideWhenUsed/>
    <w:qFormat/>
    <w:rsid w:val="00705B0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5B00"/>
    <w:rPr>
      <w:rFonts w:ascii="Cambria" w:eastAsia="Times New Roman" w:hAnsi="Cambria" w:cs="Times New Roman"/>
      <w:b/>
      <w:bCs/>
      <w:sz w:val="26"/>
      <w:szCs w:val="26"/>
      <w:lang w:eastAsia="zh-CN"/>
    </w:rPr>
  </w:style>
  <w:style w:type="character" w:styleId="Hyperlink">
    <w:name w:val="Hyperlink"/>
    <w:basedOn w:val="DefaultParagraphFont"/>
    <w:rsid w:val="00705B00"/>
    <w:rPr>
      <w:color w:val="0000FF"/>
      <w:u w:val="single"/>
    </w:rPr>
  </w:style>
  <w:style w:type="paragraph" w:styleId="Header">
    <w:name w:val="header"/>
    <w:basedOn w:val="Normal"/>
    <w:link w:val="HeaderChar"/>
    <w:rsid w:val="00705B00"/>
    <w:pPr>
      <w:tabs>
        <w:tab w:val="center" w:pos="4153"/>
        <w:tab w:val="right" w:pos="8306"/>
      </w:tabs>
    </w:pPr>
    <w:rPr>
      <w:lang w:val="en-US"/>
    </w:rPr>
  </w:style>
  <w:style w:type="character" w:customStyle="1" w:styleId="HeaderChar">
    <w:name w:val="Header Char"/>
    <w:basedOn w:val="DefaultParagraphFont"/>
    <w:link w:val="Header"/>
    <w:rsid w:val="00705B00"/>
    <w:rPr>
      <w:rFonts w:ascii="Times New Roman" w:eastAsia="Times New Roman" w:hAnsi="Times New Roman" w:cs="Times New Roman"/>
      <w:sz w:val="24"/>
      <w:szCs w:val="24"/>
      <w:lang w:val="en-US" w:eastAsia="zh-CN"/>
    </w:rPr>
  </w:style>
  <w:style w:type="paragraph" w:styleId="BodyText3">
    <w:name w:val="Body Text 3"/>
    <w:basedOn w:val="Normal"/>
    <w:link w:val="BodyText3Char"/>
    <w:rsid w:val="00705B00"/>
    <w:pPr>
      <w:spacing w:after="120"/>
    </w:pPr>
    <w:rPr>
      <w:sz w:val="16"/>
      <w:szCs w:val="16"/>
    </w:rPr>
  </w:style>
  <w:style w:type="character" w:customStyle="1" w:styleId="BodyText3Char">
    <w:name w:val="Body Text 3 Char"/>
    <w:basedOn w:val="DefaultParagraphFont"/>
    <w:link w:val="BodyText3"/>
    <w:rsid w:val="00705B00"/>
    <w:rPr>
      <w:rFonts w:ascii="Times New Roman" w:eastAsia="Times New Roman" w:hAnsi="Times New Roman" w:cs="Times New Roman"/>
      <w:sz w:val="16"/>
      <w:szCs w:val="16"/>
      <w:lang w:eastAsia="zh-CN"/>
    </w:rPr>
  </w:style>
  <w:style w:type="character" w:styleId="Strong">
    <w:name w:val="Strong"/>
    <w:basedOn w:val="DefaultParagraphFont"/>
    <w:uiPriority w:val="22"/>
    <w:qFormat/>
    <w:rsid w:val="00705B00"/>
    <w:rPr>
      <w:b/>
      <w:bCs/>
    </w:rPr>
  </w:style>
  <w:style w:type="paragraph" w:styleId="ListParagraph">
    <w:name w:val="List Paragraph"/>
    <w:basedOn w:val="Normal"/>
    <w:uiPriority w:val="99"/>
    <w:qFormat/>
    <w:rsid w:val="00560F85"/>
    <w:pPr>
      <w:ind w:left="720"/>
    </w:pPr>
  </w:style>
  <w:style w:type="paragraph" w:styleId="BalloonText">
    <w:name w:val="Balloon Text"/>
    <w:basedOn w:val="Normal"/>
    <w:link w:val="BalloonTextChar"/>
    <w:uiPriority w:val="99"/>
    <w:semiHidden/>
    <w:unhideWhenUsed/>
    <w:rsid w:val="005A22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279"/>
    <w:rPr>
      <w:rFonts w:ascii="Lucida Grande" w:eastAsia="Times New Roman" w:hAnsi="Lucida Grande" w:cs="Lucida Grande"/>
      <w:sz w:val="18"/>
      <w:szCs w:val="18"/>
      <w:lang w:eastAsia="zh-CN"/>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Greenwich</Company>
  <LinksUpToDate>false</LinksUpToDate>
  <CharactersWithSpaces>9927</CharactersWithSpaces>
  <SharedDoc>false</SharedDoc>
  <HLinks>
    <vt:vector size="6" baseType="variant">
      <vt:variant>
        <vt:i4>6291483</vt:i4>
      </vt:variant>
      <vt:variant>
        <vt:i4>0</vt:i4>
      </vt:variant>
      <vt:variant>
        <vt:i4>0</vt:i4>
      </vt:variant>
      <vt:variant>
        <vt:i4>5</vt:i4>
      </vt:variant>
      <vt:variant>
        <vt:lpwstr>mailto:jobs@gre.ac.uk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&amp; Information Services (ICT)</dc:creator>
  <cp:keywords/>
  <dc:description/>
  <cp:lastModifiedBy>Library &amp; Information Services (ICT)</cp:lastModifiedBy>
  <cp:revision>2</cp:revision>
  <cp:lastPrinted>2011-12-13T17:16:00Z</cp:lastPrinted>
  <dcterms:created xsi:type="dcterms:W3CDTF">2011-12-20T12:38:00Z</dcterms:created>
  <dcterms:modified xsi:type="dcterms:W3CDTF">2012-05-16T08:28:00Z</dcterms:modified>
</cp:coreProperties>
</file>