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75B" w:rsidRDefault="00ED54C3" w:rsidP="00C57754">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75pt;height:62.6pt">
            <v:imagedata r:id="rId8" o:title="RMIT_POS_CMYK"/>
          </v:shape>
        </w:pict>
      </w:r>
    </w:p>
    <w:p w:rsidR="0029575B" w:rsidRDefault="0029575B" w:rsidP="00BA5AC6">
      <w:pPr>
        <w:rPr>
          <w:rFonts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Look w:val="01E0" w:firstRow="1" w:lastRow="1" w:firstColumn="1" w:lastColumn="1" w:noHBand="0" w:noVBand="0"/>
      </w:tblPr>
      <w:tblGrid>
        <w:gridCol w:w="10312"/>
      </w:tblGrid>
      <w:tr w:rsidR="00C57754" w:rsidRPr="007275E0" w:rsidTr="007275E0">
        <w:tc>
          <w:tcPr>
            <w:tcW w:w="10454" w:type="dxa"/>
            <w:shd w:val="solid" w:color="auto" w:fill="auto"/>
          </w:tcPr>
          <w:p w:rsidR="00C57754" w:rsidRPr="007275E0" w:rsidRDefault="00C57754" w:rsidP="007275E0">
            <w:pPr>
              <w:jc w:val="center"/>
              <w:rPr>
                <w:rFonts w:cs="Arial"/>
                <w:b/>
                <w:color w:val="FFFFFF"/>
                <w:sz w:val="16"/>
              </w:rPr>
            </w:pPr>
          </w:p>
          <w:p w:rsidR="00C57754" w:rsidRPr="007275E0" w:rsidRDefault="00C57754" w:rsidP="007275E0">
            <w:pPr>
              <w:jc w:val="center"/>
              <w:rPr>
                <w:rFonts w:cs="Arial"/>
                <w:b/>
                <w:color w:val="FFFFFF"/>
                <w:sz w:val="24"/>
              </w:rPr>
            </w:pPr>
            <w:r w:rsidRPr="007275E0">
              <w:rPr>
                <w:rFonts w:cs="Arial"/>
                <w:b/>
                <w:color w:val="FFFFFF"/>
                <w:sz w:val="24"/>
              </w:rPr>
              <w:t xml:space="preserve">Position Description – </w:t>
            </w:r>
            <w:r w:rsidR="00CC72CF" w:rsidRPr="007275E0">
              <w:rPr>
                <w:rFonts w:cs="Arial"/>
                <w:b/>
                <w:color w:val="FFFFFF"/>
                <w:sz w:val="24"/>
              </w:rPr>
              <w:t>Research Fellow</w:t>
            </w:r>
          </w:p>
          <w:p w:rsidR="00C57754" w:rsidRPr="007275E0" w:rsidRDefault="00C57754" w:rsidP="007275E0">
            <w:pPr>
              <w:jc w:val="center"/>
              <w:rPr>
                <w:rFonts w:cs="Arial"/>
                <w:color w:val="FFFFFF"/>
                <w:sz w:val="16"/>
                <w:szCs w:val="20"/>
              </w:rPr>
            </w:pPr>
          </w:p>
        </w:tc>
      </w:tr>
    </w:tbl>
    <w:p w:rsidR="00C57754" w:rsidRDefault="00C57754" w:rsidP="00C57754">
      <w:pPr>
        <w:rPr>
          <w:rFonts w:cs="Arial"/>
          <w:szCs w:val="20"/>
        </w:rPr>
      </w:pPr>
    </w:p>
    <w:p w:rsidR="009D0B0E" w:rsidRDefault="009D0B0E" w:rsidP="00C57754">
      <w:pPr>
        <w:rPr>
          <w:rFonts w:cs="Arial"/>
          <w:szCs w:val="20"/>
        </w:rPr>
      </w:pPr>
    </w:p>
    <w:p w:rsidR="00BF2804" w:rsidRPr="00C57754" w:rsidRDefault="00864772" w:rsidP="00C57754">
      <w:pPr>
        <w:pStyle w:val="Heading1"/>
      </w:pPr>
      <w:r w:rsidRPr="00C57754">
        <w:t>Position Details</w:t>
      </w:r>
    </w:p>
    <w:p w:rsidR="006229EB" w:rsidRPr="00ED0DC1" w:rsidRDefault="006229EB" w:rsidP="00C57754">
      <w:pPr>
        <w:spacing w:before="120"/>
        <w:ind w:left="2160" w:hanging="2160"/>
        <w:rPr>
          <w:rFonts w:cs="Arial"/>
          <w:szCs w:val="20"/>
        </w:rPr>
      </w:pPr>
      <w:r w:rsidRPr="00ED0DC1">
        <w:rPr>
          <w:rFonts w:cs="Arial"/>
          <w:b/>
          <w:szCs w:val="20"/>
        </w:rPr>
        <w:t>Position Title:</w:t>
      </w:r>
      <w:r w:rsidRPr="00ED0DC1">
        <w:rPr>
          <w:rFonts w:cs="Arial"/>
          <w:szCs w:val="20"/>
        </w:rPr>
        <w:tab/>
      </w:r>
      <w:r w:rsidR="00CC72CF">
        <w:rPr>
          <w:rFonts w:cs="Arial"/>
          <w:szCs w:val="20"/>
        </w:rPr>
        <w:t>Research Fellow</w:t>
      </w:r>
    </w:p>
    <w:p w:rsidR="006229EB" w:rsidRPr="00ED0DC1" w:rsidRDefault="006229EB" w:rsidP="00C57754">
      <w:pPr>
        <w:ind w:left="2160" w:hanging="2160"/>
        <w:rPr>
          <w:rFonts w:cs="Arial"/>
          <w:szCs w:val="20"/>
        </w:rPr>
      </w:pPr>
    </w:p>
    <w:p w:rsidR="00F7177C" w:rsidRPr="00C56C73" w:rsidRDefault="00F7177C" w:rsidP="00C57754">
      <w:pPr>
        <w:ind w:left="2160" w:hanging="2160"/>
        <w:rPr>
          <w:rFonts w:cs="Arial"/>
          <w:szCs w:val="20"/>
        </w:rPr>
      </w:pPr>
      <w:r w:rsidRPr="00C56C73">
        <w:rPr>
          <w:rFonts w:cs="Arial"/>
          <w:b/>
          <w:szCs w:val="20"/>
        </w:rPr>
        <w:t>Position Number:</w:t>
      </w:r>
      <w:r w:rsidRPr="00C56C73">
        <w:rPr>
          <w:rFonts w:cs="Arial"/>
          <w:szCs w:val="20"/>
        </w:rPr>
        <w:t xml:space="preserve"> </w:t>
      </w:r>
      <w:r w:rsidRPr="00C56C73">
        <w:rPr>
          <w:rFonts w:cs="Arial"/>
          <w:szCs w:val="20"/>
        </w:rPr>
        <w:tab/>
      </w:r>
      <w:r w:rsidR="008D3710">
        <w:rPr>
          <w:rFonts w:cs="Arial"/>
          <w:szCs w:val="20"/>
        </w:rPr>
        <w:t>NEW</w:t>
      </w:r>
    </w:p>
    <w:p w:rsidR="00F7177C" w:rsidRPr="00C56C73" w:rsidRDefault="00F7177C" w:rsidP="00C57754">
      <w:pPr>
        <w:ind w:left="2160" w:hanging="2160"/>
        <w:rPr>
          <w:rFonts w:cs="Arial"/>
          <w:szCs w:val="20"/>
        </w:rPr>
      </w:pPr>
    </w:p>
    <w:p w:rsidR="00F7177C" w:rsidRPr="00C56C73" w:rsidRDefault="00F7177C" w:rsidP="00C57754">
      <w:pPr>
        <w:ind w:left="2160" w:hanging="2160"/>
        <w:rPr>
          <w:rFonts w:cs="Arial"/>
          <w:szCs w:val="20"/>
        </w:rPr>
      </w:pPr>
      <w:r w:rsidRPr="00C56C73">
        <w:rPr>
          <w:rFonts w:cs="Arial"/>
          <w:b/>
          <w:szCs w:val="20"/>
        </w:rPr>
        <w:t>Portfolio:</w:t>
      </w:r>
      <w:r>
        <w:rPr>
          <w:rFonts w:cs="Arial"/>
          <w:b/>
          <w:szCs w:val="20"/>
        </w:rPr>
        <w:tab/>
      </w:r>
      <w:r w:rsidR="00CC72CF">
        <w:rPr>
          <w:rFonts w:cs="Arial"/>
          <w:szCs w:val="20"/>
        </w:rPr>
        <w:t>Science Engineering and Health</w:t>
      </w:r>
      <w:r>
        <w:rPr>
          <w:rFonts w:cs="Arial"/>
          <w:szCs w:val="20"/>
        </w:rPr>
        <w:t xml:space="preserve"> </w:t>
      </w:r>
    </w:p>
    <w:p w:rsidR="00F7177C" w:rsidRDefault="00F7177C" w:rsidP="00C57754">
      <w:pPr>
        <w:ind w:left="2160" w:hanging="2160"/>
        <w:rPr>
          <w:rFonts w:cs="Arial"/>
          <w:szCs w:val="20"/>
        </w:rPr>
      </w:pPr>
    </w:p>
    <w:p w:rsidR="00F7177C" w:rsidRPr="00B76DF1" w:rsidRDefault="00F7177C" w:rsidP="00C57754">
      <w:pPr>
        <w:ind w:left="2160" w:hanging="2160"/>
        <w:rPr>
          <w:rFonts w:cs="Arial"/>
          <w:b/>
          <w:szCs w:val="20"/>
        </w:rPr>
      </w:pPr>
      <w:r w:rsidRPr="00B76DF1">
        <w:rPr>
          <w:rFonts w:cs="Arial"/>
          <w:b/>
          <w:szCs w:val="20"/>
        </w:rPr>
        <w:t>School</w:t>
      </w:r>
      <w:r w:rsidR="00750E92">
        <w:rPr>
          <w:rFonts w:cs="Arial"/>
          <w:b/>
          <w:szCs w:val="20"/>
        </w:rPr>
        <w:t>/Group</w:t>
      </w:r>
      <w:r w:rsidRPr="00B76DF1">
        <w:rPr>
          <w:rFonts w:cs="Arial"/>
          <w:b/>
          <w:szCs w:val="20"/>
        </w:rPr>
        <w:t>:</w:t>
      </w:r>
      <w:r>
        <w:rPr>
          <w:rFonts w:cs="Arial"/>
          <w:b/>
          <w:szCs w:val="20"/>
        </w:rPr>
        <w:tab/>
      </w:r>
      <w:r w:rsidR="00CC72CF">
        <w:rPr>
          <w:rFonts w:cs="Arial"/>
          <w:szCs w:val="20"/>
        </w:rPr>
        <w:t>Civil, Environmental and Chemical Engineering</w:t>
      </w:r>
    </w:p>
    <w:p w:rsidR="00F7177C" w:rsidRPr="00E16DA0" w:rsidRDefault="00F7177C" w:rsidP="00C57754">
      <w:pPr>
        <w:ind w:left="2160" w:hanging="2160"/>
        <w:rPr>
          <w:rFonts w:cs="Arial"/>
          <w:szCs w:val="20"/>
        </w:rPr>
      </w:pPr>
    </w:p>
    <w:p w:rsidR="00F7177C" w:rsidRPr="00C56C73" w:rsidRDefault="00F7177C" w:rsidP="00C57754">
      <w:pPr>
        <w:ind w:left="2160" w:hanging="2160"/>
        <w:rPr>
          <w:rFonts w:cs="Arial"/>
          <w:szCs w:val="20"/>
        </w:rPr>
      </w:pPr>
      <w:r w:rsidRPr="00C56C73">
        <w:rPr>
          <w:rFonts w:cs="Arial"/>
          <w:b/>
          <w:szCs w:val="20"/>
        </w:rPr>
        <w:t>Campus Location:</w:t>
      </w:r>
      <w:r w:rsidRPr="00C56C73">
        <w:rPr>
          <w:rFonts w:cs="Arial"/>
          <w:szCs w:val="20"/>
        </w:rPr>
        <w:tab/>
        <w:t>Based at the</w:t>
      </w:r>
      <w:r>
        <w:rPr>
          <w:rFonts w:cs="Arial"/>
          <w:szCs w:val="20"/>
        </w:rPr>
        <w:t xml:space="preserve"> </w:t>
      </w:r>
      <w:r w:rsidR="00CC72CF">
        <w:rPr>
          <w:rFonts w:cs="Arial"/>
          <w:szCs w:val="20"/>
        </w:rPr>
        <w:t xml:space="preserve">CITY </w:t>
      </w:r>
      <w:r w:rsidRPr="00C56C73">
        <w:rPr>
          <w:rFonts w:cs="Arial"/>
          <w:szCs w:val="20"/>
        </w:rPr>
        <w:t>campus, but may be required to work and/or be based at other campuses of the University.</w:t>
      </w:r>
    </w:p>
    <w:p w:rsidR="006229EB" w:rsidRPr="00ED0DC1" w:rsidRDefault="006229EB" w:rsidP="00C57754">
      <w:pPr>
        <w:ind w:left="2160" w:hanging="2160"/>
        <w:rPr>
          <w:rFonts w:cs="Arial"/>
          <w:szCs w:val="20"/>
        </w:rPr>
      </w:pPr>
    </w:p>
    <w:p w:rsidR="006229EB" w:rsidRPr="00ED0DC1" w:rsidRDefault="006229EB" w:rsidP="00C57754">
      <w:pPr>
        <w:ind w:left="2160" w:hanging="2160"/>
        <w:rPr>
          <w:rFonts w:cs="Arial"/>
          <w:szCs w:val="20"/>
        </w:rPr>
      </w:pPr>
      <w:r w:rsidRPr="00ED0DC1">
        <w:rPr>
          <w:rFonts w:cs="Arial"/>
          <w:b/>
          <w:szCs w:val="20"/>
        </w:rPr>
        <w:t>Classification:</w:t>
      </w:r>
      <w:r w:rsidRPr="00ED0DC1">
        <w:rPr>
          <w:rFonts w:cs="Arial"/>
          <w:szCs w:val="20"/>
        </w:rPr>
        <w:tab/>
      </w:r>
      <w:r w:rsidR="00E050F4">
        <w:rPr>
          <w:rFonts w:cs="Arial"/>
          <w:szCs w:val="20"/>
        </w:rPr>
        <w:t>Academic Level B</w:t>
      </w:r>
    </w:p>
    <w:p w:rsidR="00825658" w:rsidRPr="002F0FD1" w:rsidRDefault="00C57754" w:rsidP="00C57754">
      <w:pPr>
        <w:ind w:left="2160" w:hanging="2160"/>
        <w:rPr>
          <w:rFonts w:cs="Arial"/>
          <w:sz w:val="18"/>
          <w:szCs w:val="18"/>
        </w:rPr>
      </w:pPr>
      <w:r>
        <w:rPr>
          <w:rFonts w:cs="Arial"/>
          <w:sz w:val="18"/>
          <w:szCs w:val="18"/>
        </w:rPr>
        <w:tab/>
      </w:r>
      <w:r w:rsidR="00825658" w:rsidRPr="002F0FD1">
        <w:rPr>
          <w:rFonts w:cs="Arial"/>
          <w:i/>
          <w:sz w:val="18"/>
          <w:szCs w:val="18"/>
        </w:rPr>
        <w:t>S</w:t>
      </w:r>
      <w:r w:rsidR="00825658" w:rsidRPr="002F0FD1">
        <w:rPr>
          <w:rFonts w:cs="Arial"/>
          <w:sz w:val="18"/>
          <w:szCs w:val="18"/>
        </w:rPr>
        <w:t>a</w:t>
      </w:r>
      <w:r w:rsidR="00825658" w:rsidRPr="002F0FD1">
        <w:rPr>
          <w:rFonts w:cs="Arial"/>
          <w:i/>
          <w:sz w:val="18"/>
          <w:szCs w:val="18"/>
        </w:rPr>
        <w:t>lary Schedule:</w:t>
      </w:r>
      <w:r w:rsidR="00825658" w:rsidRPr="002F0FD1">
        <w:rPr>
          <w:rFonts w:cs="Arial"/>
          <w:sz w:val="18"/>
          <w:szCs w:val="18"/>
        </w:rPr>
        <w:t xml:space="preserve"> </w:t>
      </w:r>
      <w:hyperlink r:id="rId9" w:history="1">
        <w:r w:rsidR="00825658" w:rsidRPr="002F0FD1">
          <w:rPr>
            <w:rStyle w:val="Hyperlink"/>
            <w:rFonts w:cs="Arial"/>
            <w:sz w:val="18"/>
            <w:szCs w:val="18"/>
          </w:rPr>
          <w:t>http://www.rmit.edu.au/browse;ID=ewhtlt73t01</w:t>
        </w:r>
      </w:hyperlink>
    </w:p>
    <w:p w:rsidR="006229EB" w:rsidRPr="00ED0DC1" w:rsidRDefault="006229EB" w:rsidP="00C57754">
      <w:pPr>
        <w:ind w:left="2160" w:hanging="2160"/>
        <w:rPr>
          <w:rFonts w:cs="Arial"/>
          <w:szCs w:val="20"/>
        </w:rPr>
      </w:pPr>
    </w:p>
    <w:p w:rsidR="00F7177C" w:rsidRPr="00C56C73" w:rsidRDefault="00F7177C" w:rsidP="00C57754">
      <w:pPr>
        <w:ind w:left="2160" w:hanging="2160"/>
        <w:rPr>
          <w:rFonts w:cs="Arial"/>
          <w:szCs w:val="20"/>
        </w:rPr>
      </w:pPr>
      <w:r w:rsidRPr="00C56C73">
        <w:rPr>
          <w:rFonts w:cs="Arial"/>
          <w:b/>
          <w:szCs w:val="20"/>
        </w:rPr>
        <w:t>Employment Type:</w:t>
      </w:r>
      <w:r w:rsidRPr="00C56C73">
        <w:rPr>
          <w:rFonts w:cs="Arial"/>
          <w:szCs w:val="20"/>
        </w:rPr>
        <w:tab/>
      </w:r>
      <w:r w:rsidR="00CC72CF">
        <w:rPr>
          <w:rFonts w:cs="Arial"/>
          <w:szCs w:val="20"/>
        </w:rPr>
        <w:t>Fixed Term- RESEARCH</w:t>
      </w:r>
    </w:p>
    <w:p w:rsidR="009D463F" w:rsidRPr="00390BEB" w:rsidRDefault="009D463F" w:rsidP="009D463F">
      <w:pPr>
        <w:pStyle w:val="Header"/>
        <w:tabs>
          <w:tab w:val="clear" w:pos="4153"/>
          <w:tab w:val="clear" w:pos="8306"/>
        </w:tabs>
        <w:spacing w:before="60" w:after="60"/>
        <w:ind w:left="1440" w:firstLine="720"/>
        <w:rPr>
          <w:rFonts w:cs="Arial"/>
          <w:i/>
          <w:iCs/>
          <w:sz w:val="18"/>
          <w:szCs w:val="18"/>
        </w:rPr>
      </w:pPr>
      <w:r w:rsidRPr="00390BEB">
        <w:rPr>
          <w:rFonts w:cs="Arial"/>
          <w:i/>
          <w:iCs/>
          <w:color w:val="FF0000"/>
          <w:sz w:val="18"/>
          <w:szCs w:val="18"/>
        </w:rPr>
        <w:t>Note: See</w:t>
      </w:r>
      <w:r w:rsidRPr="00390BEB">
        <w:rPr>
          <w:rFonts w:cs="Arial"/>
          <w:i/>
          <w:iCs/>
          <w:sz w:val="18"/>
          <w:szCs w:val="18"/>
        </w:rPr>
        <w:t xml:space="preserve"> </w:t>
      </w:r>
      <w:hyperlink r:id="rId10" w:history="1">
        <w:r w:rsidR="009F0794">
          <w:rPr>
            <w:rStyle w:val="Hyperlink"/>
            <w:rFonts w:ascii="Verdana" w:hAnsi="Verdana"/>
            <w:sz w:val="15"/>
            <w:szCs w:val="15"/>
          </w:rPr>
          <w:t>Reasons for fixed term appointments guideline</w:t>
        </w:r>
      </w:hyperlink>
      <w:r w:rsidRPr="00390BEB">
        <w:rPr>
          <w:rFonts w:cs="Arial"/>
          <w:i/>
          <w:iCs/>
          <w:sz w:val="18"/>
          <w:szCs w:val="18"/>
        </w:rPr>
        <w:t xml:space="preserve"> </w:t>
      </w:r>
      <w:r w:rsidRPr="00390BEB">
        <w:rPr>
          <w:rFonts w:cs="Arial"/>
          <w:i/>
          <w:iCs/>
          <w:color w:val="FF0000"/>
          <w:sz w:val="18"/>
          <w:szCs w:val="18"/>
        </w:rPr>
        <w:t>for explanation of fixed term categories</w:t>
      </w:r>
    </w:p>
    <w:p w:rsidR="00F7177C" w:rsidRPr="00C56C73" w:rsidRDefault="00F7177C" w:rsidP="00C57754">
      <w:pPr>
        <w:ind w:left="2160" w:hanging="2160"/>
        <w:rPr>
          <w:rFonts w:cs="Arial"/>
          <w:szCs w:val="20"/>
        </w:rPr>
      </w:pPr>
    </w:p>
    <w:p w:rsidR="00F7177C" w:rsidRPr="00C56C73" w:rsidRDefault="00CC6ADB" w:rsidP="00C57754">
      <w:pPr>
        <w:ind w:left="2160" w:hanging="2160"/>
        <w:rPr>
          <w:rFonts w:cs="Arial"/>
          <w:szCs w:val="20"/>
        </w:rPr>
      </w:pPr>
      <w:r>
        <w:rPr>
          <w:rFonts w:cs="Arial"/>
          <w:b/>
          <w:szCs w:val="20"/>
        </w:rPr>
        <w:t xml:space="preserve">Time </w:t>
      </w:r>
      <w:r w:rsidR="00F7177C" w:rsidRPr="00C56C73">
        <w:rPr>
          <w:rFonts w:cs="Arial"/>
          <w:b/>
          <w:szCs w:val="20"/>
        </w:rPr>
        <w:t>Fraction:</w:t>
      </w:r>
      <w:r w:rsidR="00F7177C" w:rsidRPr="00C56C73">
        <w:rPr>
          <w:rFonts w:cs="Arial"/>
          <w:b/>
          <w:szCs w:val="20"/>
        </w:rPr>
        <w:tab/>
      </w:r>
      <w:r w:rsidR="00CC72CF">
        <w:rPr>
          <w:rFonts w:cs="Arial"/>
          <w:szCs w:val="20"/>
        </w:rPr>
        <w:t>1.0</w:t>
      </w:r>
    </w:p>
    <w:p w:rsidR="00BF2804" w:rsidRDefault="00BF2804" w:rsidP="00C57754">
      <w:pPr>
        <w:rPr>
          <w:rFonts w:cs="Arial"/>
          <w:szCs w:val="20"/>
        </w:rPr>
      </w:pPr>
    </w:p>
    <w:p w:rsidR="00084ACE" w:rsidRPr="0029148B" w:rsidRDefault="00084ACE" w:rsidP="00C57754">
      <w:pPr>
        <w:rPr>
          <w:rFonts w:cs="Arial"/>
          <w:szCs w:val="20"/>
        </w:rPr>
      </w:pPr>
    </w:p>
    <w:p w:rsidR="00864772" w:rsidRPr="0029148B" w:rsidRDefault="00864772" w:rsidP="00070688">
      <w:pPr>
        <w:pStyle w:val="Heading1"/>
        <w:spacing w:after="120"/>
      </w:pPr>
      <w:r w:rsidRPr="0029148B">
        <w:t>RMIT University</w:t>
      </w:r>
    </w:p>
    <w:p w:rsidR="00E87E4D" w:rsidRPr="00E87E4D" w:rsidRDefault="00E87E4D" w:rsidP="00E87E4D">
      <w:pPr>
        <w:spacing w:before="180"/>
      </w:pPr>
      <w:r w:rsidRPr="00E87E4D">
        <w:t>RMIT is a global university of technology and design, focused on creating solutions that transform the future for the benefit of people and their environments. We are global in attitude, action and presence; urban in orientation and creativity; and connected through active partnerships with professions, industries and organisations.</w:t>
      </w:r>
    </w:p>
    <w:p w:rsidR="00E87E4D" w:rsidRPr="00E87E4D" w:rsidRDefault="00E87E4D" w:rsidP="00E87E4D">
      <w:pPr>
        <w:spacing w:before="240"/>
      </w:pPr>
      <w:r w:rsidRPr="00E87E4D">
        <w:t xml:space="preserve">RMIT University enjoys an international reputation for excellence in professional and practical educational programs and high quality outcome-oriented research. </w:t>
      </w:r>
    </w:p>
    <w:p w:rsidR="00E87E4D" w:rsidRPr="00E87E4D" w:rsidRDefault="00E87E4D" w:rsidP="00E87E4D">
      <w:pPr>
        <w:spacing w:before="240"/>
      </w:pPr>
      <w:r w:rsidRPr="00E87E4D">
        <w:t xml:space="preserve">One of Australia’s original educational institutions founded in 1887, RMIT is now the nation’s largest tertiary institution. The University offers an extensive range of postgraduate, undergraduate and vocational programs. </w:t>
      </w:r>
    </w:p>
    <w:p w:rsidR="00E87E4D" w:rsidRPr="00E87E4D" w:rsidRDefault="00E87E4D" w:rsidP="00E87E4D">
      <w:pPr>
        <w:spacing w:before="240"/>
      </w:pPr>
      <w:r w:rsidRPr="00E87E4D">
        <w:t>RMIT has three Melbourne campuses – in the central business district and in Brunswick and Bundoora in the city’s northern suburbs – and campuses in Hanoi and Ho Chi Minh City in Vietnam. With significant partnerships in Hong Kong, China, Malaysia and Singapore, RMIT has a strong educational presence in the Asia-Pacific region. The University’s total student population of 74,000 includes 30,000 international students (onshore and offshore).</w:t>
      </w:r>
    </w:p>
    <w:p w:rsidR="00E87E4D" w:rsidRPr="00E87E4D" w:rsidRDefault="00E87E4D" w:rsidP="00E87E4D">
      <w:pPr>
        <w:spacing w:before="240"/>
      </w:pPr>
      <w:r w:rsidRPr="00E87E4D">
        <w:t>RMIT is a leader in technology, design, global business, communication, global communities, health solutions and urban sustainable futures, and is ranked in the top 100 universities in the world for engineering and technology in the 2010 QS World University Rankings.</w:t>
      </w:r>
    </w:p>
    <w:p w:rsidR="00825658" w:rsidRDefault="00825658" w:rsidP="00C57754"/>
    <w:p w:rsidR="00825658" w:rsidRPr="00C627EB" w:rsidRDefault="00ED54C3" w:rsidP="00C57754">
      <w:hyperlink r:id="rId11" w:history="1">
        <w:r w:rsidR="00825658" w:rsidRPr="00C627EB">
          <w:rPr>
            <w:rStyle w:val="Hyperlink"/>
            <w:rFonts w:cs="Arial"/>
            <w:szCs w:val="20"/>
          </w:rPr>
          <w:t>www.rmit.edu.au</w:t>
        </w:r>
      </w:hyperlink>
    </w:p>
    <w:p w:rsidR="006229EB" w:rsidRPr="0029148B" w:rsidRDefault="006229EB" w:rsidP="00C57754">
      <w:pPr>
        <w:rPr>
          <w:rFonts w:cs="Arial"/>
          <w:szCs w:val="20"/>
        </w:rPr>
      </w:pPr>
    </w:p>
    <w:p w:rsidR="00864772" w:rsidRPr="0029148B" w:rsidRDefault="00CC72CF" w:rsidP="009D0B0E">
      <w:pPr>
        <w:pStyle w:val="Heading1"/>
        <w:spacing w:after="120"/>
      </w:pPr>
      <w:r>
        <w:t>College of Science Engineering and Health</w:t>
      </w:r>
    </w:p>
    <w:p w:rsidR="00CC72CF" w:rsidRDefault="00CC72CF" w:rsidP="00CC72CF">
      <w:pPr>
        <w:pStyle w:val="BodyTextIndent"/>
        <w:ind w:left="32"/>
        <w:rPr>
          <w:rStyle w:val="Emphasis"/>
          <w:i w:val="0"/>
        </w:rPr>
      </w:pPr>
      <w:r w:rsidRPr="003B0685">
        <w:rPr>
          <w:rStyle w:val="Emphasis"/>
          <w:i w:val="0"/>
        </w:rPr>
        <w:t>The College comprises 10 Schools delivering a broad range of programs in Science, Engineering and Health at Apprenticeship, Certificate, Bachelor, Masters and PhD levels. Many programs articulate between TAFE and Higher Education, creating pathw</w:t>
      </w:r>
      <w:r>
        <w:rPr>
          <w:rStyle w:val="Emphasis"/>
          <w:i w:val="0"/>
        </w:rPr>
        <w:t xml:space="preserve">ays for further </w:t>
      </w:r>
      <w:r w:rsidRPr="003B0685">
        <w:rPr>
          <w:rStyle w:val="Emphasis"/>
          <w:i w:val="0"/>
        </w:rPr>
        <w:t>study.</w:t>
      </w:r>
    </w:p>
    <w:p w:rsidR="00CC72CF" w:rsidRDefault="00CC72CF" w:rsidP="00CC72CF">
      <w:pPr>
        <w:pStyle w:val="BodyTextIndent"/>
        <w:ind w:left="32"/>
        <w:rPr>
          <w:rStyle w:val="Emphasis"/>
          <w:i w:val="0"/>
        </w:rPr>
      </w:pPr>
      <w:r w:rsidRPr="003B0685">
        <w:rPr>
          <w:i/>
        </w:rPr>
        <w:br/>
      </w:r>
      <w:r w:rsidRPr="003B0685">
        <w:rPr>
          <w:rStyle w:val="Emphasis"/>
          <w:i w:val="0"/>
        </w:rPr>
        <w:t>There is a vibrant research community attracting funding from a range of government and industry sources. The College has an annual budget of approximately $209 million and employs over 1,000 staff providing on and offshore programs to approximately 20,000 students.</w:t>
      </w:r>
    </w:p>
    <w:p w:rsidR="00CC72CF" w:rsidRDefault="00CC72CF" w:rsidP="00CC72CF">
      <w:pPr>
        <w:pStyle w:val="BodyTextIndent"/>
        <w:ind w:left="32"/>
        <w:rPr>
          <w:rStyle w:val="Emphasis"/>
          <w:i w:val="0"/>
        </w:rPr>
      </w:pPr>
      <w:r w:rsidRPr="003B0685">
        <w:rPr>
          <w:i/>
        </w:rPr>
        <w:lastRenderedPageBreak/>
        <w:br/>
      </w:r>
      <w:r w:rsidRPr="003B0685">
        <w:rPr>
          <w:rStyle w:val="Emphasis"/>
          <w:i w:val="0"/>
        </w:rPr>
        <w:t xml:space="preserve">Details relating to the School/College Office may be found on at: </w:t>
      </w:r>
      <w:hyperlink r:id="rId12" w:history="1">
        <w:r w:rsidRPr="005265BF">
          <w:rPr>
            <w:rStyle w:val="Hyperlink"/>
          </w:rPr>
          <w:t>www.rmit.edu.au/seh</w:t>
        </w:r>
      </w:hyperlink>
    </w:p>
    <w:p w:rsidR="00CC72CF" w:rsidRPr="002F6E9D" w:rsidRDefault="00CC72CF" w:rsidP="00CC72CF">
      <w:pPr>
        <w:rPr>
          <w:rFonts w:cs="Arial"/>
          <w:szCs w:val="20"/>
        </w:rPr>
      </w:pPr>
      <w:r w:rsidRPr="002F6E9D">
        <w:rPr>
          <w:rFonts w:cs="Arial"/>
          <w:szCs w:val="20"/>
        </w:rPr>
        <w:t xml:space="preserve">The school provides a range of higher education programs at undergraduate and postgraduate levels across the disciplines of </w:t>
      </w:r>
      <w:hyperlink r:id="rId13" w:history="1">
        <w:r w:rsidRPr="002F6E9D">
          <w:rPr>
            <w:rStyle w:val="Hyperlink"/>
            <w:rFonts w:cs="Arial"/>
            <w:szCs w:val="20"/>
          </w:rPr>
          <w:t>Civil Engineering</w:t>
        </w:r>
      </w:hyperlink>
      <w:r w:rsidRPr="002F6E9D">
        <w:rPr>
          <w:rFonts w:cs="Arial"/>
          <w:szCs w:val="20"/>
        </w:rPr>
        <w:t>,</w:t>
      </w:r>
      <w:r>
        <w:rPr>
          <w:rFonts w:cs="Arial"/>
          <w:szCs w:val="20"/>
        </w:rPr>
        <w:t xml:space="preserve"> </w:t>
      </w:r>
      <w:hyperlink r:id="rId14" w:history="1">
        <w:r>
          <w:rPr>
            <w:rStyle w:val="Hyperlink"/>
            <w:rFonts w:cs="Arial"/>
            <w:szCs w:val="20"/>
          </w:rPr>
          <w:t>Environmental</w:t>
        </w:r>
        <w:r w:rsidRPr="002F6E9D">
          <w:rPr>
            <w:rStyle w:val="Hyperlink"/>
            <w:rFonts w:cs="Arial"/>
            <w:szCs w:val="20"/>
          </w:rPr>
          <w:t xml:space="preserve"> Engineering</w:t>
        </w:r>
      </w:hyperlink>
      <w:r>
        <w:rPr>
          <w:rFonts w:cs="Arial"/>
          <w:szCs w:val="20"/>
        </w:rPr>
        <w:t xml:space="preserve"> and </w:t>
      </w:r>
      <w:hyperlink r:id="rId15" w:history="1">
        <w:r w:rsidRPr="002F6E9D">
          <w:rPr>
            <w:rStyle w:val="Hyperlink"/>
            <w:rFonts w:cs="Arial"/>
            <w:szCs w:val="20"/>
          </w:rPr>
          <w:t>Chemical Engineering</w:t>
        </w:r>
      </w:hyperlink>
      <w:r>
        <w:rPr>
          <w:rFonts w:cs="Arial"/>
          <w:szCs w:val="20"/>
        </w:rPr>
        <w:t>.</w:t>
      </w:r>
      <w:r w:rsidRPr="002F6E9D">
        <w:rPr>
          <w:rFonts w:cs="Arial"/>
          <w:szCs w:val="20"/>
        </w:rPr>
        <w:t xml:space="preserve"> </w:t>
      </w:r>
    </w:p>
    <w:p w:rsidR="00CC72CF" w:rsidRPr="002F6E9D" w:rsidRDefault="00CC72CF" w:rsidP="00CC72CF">
      <w:pPr>
        <w:pStyle w:val="BodyTextIndent"/>
        <w:ind w:left="32"/>
        <w:rPr>
          <w:rFonts w:cs="Arial"/>
        </w:rPr>
      </w:pPr>
    </w:p>
    <w:p w:rsidR="00CC72CF" w:rsidRPr="002F6E9D" w:rsidRDefault="00CC72CF" w:rsidP="00CC72CF">
      <w:pPr>
        <w:rPr>
          <w:rFonts w:cs="Arial"/>
          <w:szCs w:val="20"/>
        </w:rPr>
      </w:pPr>
      <w:r>
        <w:rPr>
          <w:rFonts w:cs="Arial"/>
          <w:szCs w:val="20"/>
        </w:rPr>
        <w:t>The School has over 10</w:t>
      </w:r>
      <w:r w:rsidRPr="002F6E9D">
        <w:rPr>
          <w:rFonts w:cs="Arial"/>
          <w:szCs w:val="20"/>
        </w:rPr>
        <w:t xml:space="preserve">00 students </w:t>
      </w:r>
      <w:r>
        <w:rPr>
          <w:rFonts w:cs="Arial"/>
          <w:szCs w:val="20"/>
        </w:rPr>
        <w:t>enrolled in undergraduate</w:t>
      </w:r>
      <w:r w:rsidRPr="002F6E9D">
        <w:rPr>
          <w:rFonts w:cs="Arial"/>
          <w:szCs w:val="20"/>
        </w:rPr>
        <w:t xml:space="preserve"> programs leading to degrees in Civil &amp; Infrastructure Engineering, Civil &amp; Infrastructure Engineering/Business Management, Environmental Engineering, Chemical Engineering, Chemical Engineering/Business Management and Cer</w:t>
      </w:r>
      <w:r>
        <w:rPr>
          <w:rFonts w:cs="Arial"/>
          <w:szCs w:val="20"/>
        </w:rPr>
        <w:t>tificate or Diploma in</w:t>
      </w:r>
      <w:r w:rsidRPr="002F6E9D">
        <w:rPr>
          <w:rFonts w:cs="Arial"/>
          <w:szCs w:val="20"/>
        </w:rPr>
        <w:t xml:space="preserve"> Geological Engineering.</w:t>
      </w:r>
    </w:p>
    <w:p w:rsidR="00CC72CF" w:rsidRPr="002F6E9D" w:rsidRDefault="00CC72CF" w:rsidP="00CC72CF">
      <w:pPr>
        <w:rPr>
          <w:rFonts w:cs="Arial"/>
          <w:szCs w:val="20"/>
        </w:rPr>
      </w:pPr>
    </w:p>
    <w:p w:rsidR="00CC72CF" w:rsidRPr="002F6E9D" w:rsidRDefault="00CC72CF" w:rsidP="00CC72CF">
      <w:pPr>
        <w:rPr>
          <w:rFonts w:cs="Arial"/>
          <w:szCs w:val="20"/>
        </w:rPr>
      </w:pPr>
      <w:r>
        <w:rPr>
          <w:rFonts w:cs="Arial"/>
          <w:szCs w:val="20"/>
        </w:rPr>
        <w:t>There are over 6</w:t>
      </w:r>
      <w:r w:rsidRPr="002F6E9D">
        <w:rPr>
          <w:rFonts w:cs="Arial"/>
          <w:szCs w:val="20"/>
        </w:rPr>
        <w:t>0 post graduate students enrolled in research programs.  The postgraduate research programs cover Masters of Engineering, Masters of Applied Science and Doctor of Philosophy in a range of new and developing fields. Much of the research activity is linked with industry with a broad range of research interests generally under the themes of Water Engineering, Civil and Infrastructure Engineering, Rheology and Polymer Engineering.</w:t>
      </w:r>
    </w:p>
    <w:p w:rsidR="00CC72CF" w:rsidRPr="002F6E9D" w:rsidRDefault="00CC72CF" w:rsidP="00CC72CF">
      <w:pPr>
        <w:rPr>
          <w:rFonts w:cs="Arial"/>
          <w:szCs w:val="20"/>
        </w:rPr>
      </w:pPr>
    </w:p>
    <w:p w:rsidR="00F7177C" w:rsidRDefault="00CC72CF" w:rsidP="00CC72CF">
      <w:r>
        <w:rPr>
          <w:rFonts w:cs="Arial"/>
          <w:szCs w:val="20"/>
        </w:rPr>
        <w:t xml:space="preserve">Staff </w:t>
      </w:r>
      <w:r w:rsidRPr="002F6E9D">
        <w:rPr>
          <w:rFonts w:cs="Arial"/>
          <w:szCs w:val="20"/>
        </w:rPr>
        <w:t xml:space="preserve">of the School are fully involved in a wide range of teaching, research, consulting and community service activities, both within the University, locally and internationally through professional organisations, learned societies, industry and commerce.  </w:t>
      </w:r>
    </w:p>
    <w:p w:rsidR="00CC72CF" w:rsidRPr="00D86959" w:rsidRDefault="00CC72CF" w:rsidP="00C57754"/>
    <w:p w:rsidR="00F45D11" w:rsidRPr="0029148B" w:rsidRDefault="00F45D11" w:rsidP="00C57754">
      <w:pPr>
        <w:rPr>
          <w:rFonts w:cs="Arial"/>
          <w:szCs w:val="20"/>
        </w:rPr>
      </w:pPr>
    </w:p>
    <w:p w:rsidR="00864772" w:rsidRPr="0029148B" w:rsidRDefault="00864772" w:rsidP="009D0B0E">
      <w:pPr>
        <w:pStyle w:val="Heading1"/>
        <w:spacing w:after="120"/>
      </w:pPr>
      <w:r w:rsidRPr="0029148B">
        <w:t>Position Summary</w:t>
      </w:r>
    </w:p>
    <w:p w:rsidR="00CC72CF" w:rsidRPr="0029148B" w:rsidRDefault="00CC72CF" w:rsidP="00CC72CF">
      <w:pPr>
        <w:rPr>
          <w:rFonts w:cs="Arial"/>
          <w:szCs w:val="20"/>
        </w:rPr>
      </w:pPr>
      <w:r>
        <w:rPr>
          <w:rFonts w:cs="Arial"/>
          <w:color w:val="000000"/>
          <w:szCs w:val="20"/>
        </w:rPr>
        <w:t>The Research F</w:t>
      </w:r>
      <w:r w:rsidRPr="0048666D">
        <w:rPr>
          <w:rFonts w:cs="Arial"/>
          <w:color w:val="000000"/>
          <w:szCs w:val="20"/>
        </w:rPr>
        <w:t xml:space="preserve">ellow will conduct research </w:t>
      </w:r>
      <w:r w:rsidR="00CA33F3">
        <w:rPr>
          <w:rFonts w:cs="Arial"/>
          <w:color w:val="000000"/>
          <w:szCs w:val="20"/>
        </w:rPr>
        <w:t>in an ARC (Australian Research Council) linkage grant funded project</w:t>
      </w:r>
      <w:r w:rsidR="00305B59">
        <w:rPr>
          <w:rFonts w:cs="Arial"/>
          <w:color w:val="000000"/>
          <w:szCs w:val="20"/>
        </w:rPr>
        <w:t xml:space="preserve"> on anaerobic digester mixing</w:t>
      </w:r>
      <w:r w:rsidRPr="0048666D">
        <w:rPr>
          <w:rFonts w:cs="Arial"/>
          <w:color w:val="000000"/>
          <w:szCs w:val="20"/>
        </w:rPr>
        <w:t xml:space="preserve">. </w:t>
      </w:r>
      <w:r>
        <w:rPr>
          <w:rFonts w:cs="Arial"/>
          <w:color w:val="000000"/>
          <w:szCs w:val="20"/>
        </w:rPr>
        <w:t xml:space="preserve">Working within the </w:t>
      </w:r>
      <w:r w:rsidR="00CA33F3">
        <w:rPr>
          <w:rFonts w:cs="Arial"/>
          <w:color w:val="000000"/>
          <w:szCs w:val="20"/>
        </w:rPr>
        <w:t>Rheology and Materials Processing Centre</w:t>
      </w:r>
      <w:r>
        <w:rPr>
          <w:rFonts w:cs="Arial"/>
          <w:color w:val="000000"/>
          <w:szCs w:val="20"/>
        </w:rPr>
        <w:t xml:space="preserve">, he/she </w:t>
      </w:r>
      <w:r w:rsidRPr="0048666D">
        <w:rPr>
          <w:rFonts w:cs="Arial"/>
          <w:color w:val="000000"/>
          <w:szCs w:val="20"/>
        </w:rPr>
        <w:t xml:space="preserve">will </w:t>
      </w:r>
      <w:r w:rsidR="00CA33F3">
        <w:rPr>
          <w:rFonts w:cs="Arial"/>
          <w:color w:val="000000"/>
          <w:szCs w:val="20"/>
        </w:rPr>
        <w:t xml:space="preserve">carry out research detailed in the ARC linkage </w:t>
      </w:r>
      <w:r w:rsidR="00305B59">
        <w:rPr>
          <w:rFonts w:cs="Arial"/>
          <w:color w:val="000000"/>
          <w:szCs w:val="20"/>
        </w:rPr>
        <w:t xml:space="preserve">grant application. He/She will </w:t>
      </w:r>
      <w:r w:rsidRPr="0048666D">
        <w:rPr>
          <w:rFonts w:cs="Arial"/>
          <w:color w:val="000000"/>
          <w:szCs w:val="20"/>
        </w:rPr>
        <w:t>provide sup</w:t>
      </w:r>
      <w:r>
        <w:rPr>
          <w:rFonts w:cs="Arial"/>
          <w:color w:val="000000"/>
          <w:szCs w:val="20"/>
        </w:rPr>
        <w:t>port to</w:t>
      </w:r>
      <w:r w:rsidRPr="0048666D">
        <w:rPr>
          <w:rFonts w:cs="Arial"/>
          <w:color w:val="000000"/>
          <w:szCs w:val="20"/>
        </w:rPr>
        <w:t xml:space="preserve"> </w:t>
      </w:r>
      <w:r w:rsidR="00305B59">
        <w:rPr>
          <w:rFonts w:cs="Arial"/>
          <w:color w:val="000000"/>
          <w:szCs w:val="20"/>
        </w:rPr>
        <w:t xml:space="preserve">PhD students working in the digester mixing </w:t>
      </w:r>
      <w:r>
        <w:rPr>
          <w:rFonts w:cs="Arial"/>
          <w:color w:val="000000"/>
          <w:szCs w:val="20"/>
        </w:rPr>
        <w:t xml:space="preserve">projects and assist in preparing </w:t>
      </w:r>
      <w:r w:rsidRPr="0048666D">
        <w:rPr>
          <w:rFonts w:cs="Arial"/>
          <w:color w:val="000000"/>
          <w:szCs w:val="20"/>
        </w:rPr>
        <w:t>journal papers and conference presentations.</w:t>
      </w:r>
      <w:r w:rsidR="00305B59" w:rsidRPr="00305B59">
        <w:rPr>
          <w:rFonts w:cs="Arial"/>
          <w:color w:val="000000"/>
          <w:szCs w:val="20"/>
        </w:rPr>
        <w:t xml:space="preserve"> </w:t>
      </w:r>
      <w:r w:rsidR="00305B59">
        <w:rPr>
          <w:rFonts w:cs="Arial"/>
          <w:color w:val="000000"/>
          <w:szCs w:val="20"/>
        </w:rPr>
        <w:t>He/She will also help in preparing applications for new research grants in related areas.</w:t>
      </w:r>
      <w:r w:rsidRPr="0048666D">
        <w:rPr>
          <w:rFonts w:cs="Arial"/>
          <w:color w:val="000000"/>
          <w:szCs w:val="20"/>
        </w:rPr>
        <w:t xml:space="preserve">   </w:t>
      </w:r>
    </w:p>
    <w:p w:rsidR="00864772" w:rsidRDefault="00864772" w:rsidP="00C57754">
      <w:pPr>
        <w:rPr>
          <w:rFonts w:cs="Arial"/>
          <w:szCs w:val="20"/>
        </w:rPr>
      </w:pPr>
    </w:p>
    <w:p w:rsidR="00864772" w:rsidRPr="0029148B" w:rsidRDefault="00864772" w:rsidP="009D0B0E">
      <w:pPr>
        <w:pStyle w:val="Heading1"/>
        <w:spacing w:after="120"/>
      </w:pPr>
      <w:r w:rsidRPr="0029148B">
        <w:t>Reporting Line</w:t>
      </w:r>
    </w:p>
    <w:p w:rsidR="00F7177C" w:rsidRPr="00D65AC8" w:rsidRDefault="00F7177C" w:rsidP="00C57754">
      <w:r w:rsidRPr="00D65AC8">
        <w:t>Reports to</w:t>
      </w:r>
      <w:r w:rsidR="00CC72CF">
        <w:t>:</w:t>
      </w:r>
      <w:r w:rsidR="00CC72CF" w:rsidRPr="00CC72CF">
        <w:rPr>
          <w:rFonts w:cs="Arial"/>
          <w:szCs w:val="20"/>
        </w:rPr>
        <w:t xml:space="preserve"> </w:t>
      </w:r>
      <w:r w:rsidR="00CA4F5F">
        <w:rPr>
          <w:rFonts w:cs="Arial"/>
          <w:szCs w:val="20"/>
        </w:rPr>
        <w:t xml:space="preserve"> </w:t>
      </w:r>
      <w:r w:rsidR="00305B59">
        <w:rPr>
          <w:rFonts w:cs="Arial"/>
          <w:szCs w:val="20"/>
        </w:rPr>
        <w:t>Dr. Raj Parthasarathy, Lead Chief Investigator</w:t>
      </w:r>
    </w:p>
    <w:p w:rsidR="00D65AC8" w:rsidRDefault="00D65AC8" w:rsidP="00C57754">
      <w:pPr>
        <w:rPr>
          <w:rFonts w:cs="Arial"/>
          <w:szCs w:val="20"/>
        </w:rPr>
      </w:pPr>
    </w:p>
    <w:p w:rsidR="00832E28" w:rsidRDefault="00832E28" w:rsidP="00C57754">
      <w:pPr>
        <w:rPr>
          <w:rFonts w:cs="Arial"/>
          <w:szCs w:val="20"/>
        </w:rPr>
      </w:pPr>
    </w:p>
    <w:p w:rsidR="00832E28" w:rsidRPr="0029148B" w:rsidRDefault="00832E28" w:rsidP="00832E28">
      <w:pPr>
        <w:pStyle w:val="Heading1"/>
        <w:spacing w:after="120"/>
      </w:pPr>
      <w:r>
        <w:t xml:space="preserve">Organisational </w:t>
      </w:r>
      <w:r w:rsidRPr="0029148B">
        <w:t>Accountabilities</w:t>
      </w:r>
    </w:p>
    <w:p w:rsidR="00E87E4D" w:rsidRPr="008C4C4E" w:rsidRDefault="00E87E4D" w:rsidP="00E87E4D">
      <w:pPr>
        <w:autoSpaceDE w:val="0"/>
        <w:autoSpaceDN w:val="0"/>
        <w:adjustRightInd w:val="0"/>
        <w:rPr>
          <w:rFonts w:cs="Arial"/>
          <w:szCs w:val="20"/>
        </w:rPr>
      </w:pPr>
      <w:r w:rsidRPr="008C4C4E">
        <w:rPr>
          <w:rFonts w:cs="Arial"/>
          <w:szCs w:val="20"/>
        </w:rPr>
        <w:t>RMIT University is committed to the health, safety and wellbeing of its staff.  RMIT and its staff must comply with a range of statutory requirements, including equal opportunity, occupational health and safety, privacy and trade practice. RMIT also expects staff to comply with its policy and procedures, which relate to statutory requirements and our ways of working.</w:t>
      </w:r>
    </w:p>
    <w:p w:rsidR="00E87E4D" w:rsidRPr="008C4C4E" w:rsidRDefault="00E87E4D" w:rsidP="00E87E4D">
      <w:pPr>
        <w:autoSpaceDE w:val="0"/>
        <w:autoSpaceDN w:val="0"/>
        <w:adjustRightInd w:val="0"/>
        <w:rPr>
          <w:rFonts w:cs="Arial"/>
          <w:szCs w:val="20"/>
        </w:rPr>
      </w:pPr>
    </w:p>
    <w:p w:rsidR="00E87E4D" w:rsidRPr="008C4C4E" w:rsidRDefault="00E87E4D" w:rsidP="00E87E4D">
      <w:pPr>
        <w:autoSpaceDE w:val="0"/>
        <w:autoSpaceDN w:val="0"/>
        <w:adjustRightInd w:val="0"/>
        <w:rPr>
          <w:rFonts w:cs="Arial"/>
          <w:szCs w:val="20"/>
        </w:rPr>
      </w:pPr>
      <w:r w:rsidRPr="008C4C4E">
        <w:rPr>
          <w:rFonts w:cs="Arial"/>
          <w:szCs w:val="20"/>
        </w:rPr>
        <w:t>Appointees are accountable for completing training on these matters and ensuring their knowledge, and the knowledge of their staff</w:t>
      </w:r>
      <w:r>
        <w:rPr>
          <w:rFonts w:cs="Arial"/>
          <w:szCs w:val="20"/>
        </w:rPr>
        <w:t xml:space="preserve">, </w:t>
      </w:r>
      <w:r w:rsidRPr="008C4C4E">
        <w:rPr>
          <w:rFonts w:cs="Arial"/>
          <w:szCs w:val="20"/>
        </w:rPr>
        <w:t>is up to date.</w:t>
      </w:r>
    </w:p>
    <w:p w:rsidR="00832E28" w:rsidRDefault="00832E28" w:rsidP="00832E28">
      <w:pPr>
        <w:rPr>
          <w:rFonts w:cs="Arial"/>
          <w:szCs w:val="20"/>
        </w:rPr>
      </w:pPr>
    </w:p>
    <w:p w:rsidR="00FB4A7A" w:rsidRDefault="00FB4A7A" w:rsidP="00C57754">
      <w:pPr>
        <w:rPr>
          <w:rFonts w:cs="Arial"/>
          <w:szCs w:val="20"/>
        </w:rPr>
      </w:pPr>
    </w:p>
    <w:p w:rsidR="00864772" w:rsidRPr="0029148B" w:rsidRDefault="00864772" w:rsidP="009D0B0E">
      <w:pPr>
        <w:pStyle w:val="Heading1"/>
        <w:spacing w:after="120"/>
      </w:pPr>
      <w:r w:rsidRPr="0029148B">
        <w:t>Key Accountabilities</w:t>
      </w:r>
    </w:p>
    <w:p w:rsidR="00CC72CF" w:rsidRDefault="00CC72CF" w:rsidP="00CC72CF">
      <w:pPr>
        <w:pStyle w:val="BodyText2"/>
        <w:numPr>
          <w:ilvl w:val="0"/>
          <w:numId w:val="24"/>
        </w:numPr>
        <w:spacing w:after="0" w:line="240" w:lineRule="auto"/>
        <w:jc w:val="left"/>
        <w:rPr>
          <w:rFonts w:cs="Arial"/>
          <w:szCs w:val="20"/>
        </w:rPr>
      </w:pPr>
      <w:r>
        <w:rPr>
          <w:rFonts w:cs="Arial"/>
          <w:szCs w:val="20"/>
        </w:rPr>
        <w:t xml:space="preserve">To provide technical support </w:t>
      </w:r>
      <w:r w:rsidRPr="00E2006D">
        <w:rPr>
          <w:rFonts w:cs="Arial"/>
          <w:szCs w:val="20"/>
        </w:rPr>
        <w:t xml:space="preserve">to </w:t>
      </w:r>
      <w:r>
        <w:rPr>
          <w:rFonts w:cs="Arial"/>
          <w:szCs w:val="20"/>
        </w:rPr>
        <w:t>research projects under the guidance of senior researchers.</w:t>
      </w:r>
    </w:p>
    <w:p w:rsidR="00CC72CF" w:rsidRDefault="00CC72CF" w:rsidP="00CC72CF">
      <w:pPr>
        <w:pStyle w:val="BodyText2"/>
        <w:spacing w:after="0" w:line="240" w:lineRule="auto"/>
        <w:rPr>
          <w:rFonts w:cs="Arial"/>
          <w:szCs w:val="20"/>
        </w:rPr>
      </w:pPr>
      <w:r>
        <w:rPr>
          <w:rFonts w:cs="Arial"/>
          <w:szCs w:val="20"/>
        </w:rPr>
        <w:t xml:space="preserve"> </w:t>
      </w:r>
    </w:p>
    <w:p w:rsidR="00CC72CF" w:rsidRDefault="00CC72CF" w:rsidP="00CC72CF">
      <w:pPr>
        <w:pStyle w:val="BodyText2"/>
        <w:numPr>
          <w:ilvl w:val="0"/>
          <w:numId w:val="24"/>
        </w:numPr>
        <w:spacing w:after="0" w:line="240" w:lineRule="auto"/>
        <w:jc w:val="left"/>
        <w:rPr>
          <w:rFonts w:cs="Arial"/>
          <w:szCs w:val="20"/>
        </w:rPr>
      </w:pPr>
      <w:r>
        <w:rPr>
          <w:rFonts w:cs="Arial"/>
          <w:szCs w:val="20"/>
        </w:rPr>
        <w:t>To develop relevant experiments and conduct laboratory tests.</w:t>
      </w:r>
    </w:p>
    <w:p w:rsidR="00CC72CF" w:rsidRDefault="00CC72CF" w:rsidP="00CC72CF">
      <w:pPr>
        <w:pStyle w:val="BodyText2"/>
        <w:spacing w:after="0" w:line="240" w:lineRule="auto"/>
        <w:rPr>
          <w:rFonts w:cs="Arial"/>
          <w:szCs w:val="20"/>
        </w:rPr>
      </w:pPr>
    </w:p>
    <w:p w:rsidR="00CC72CF" w:rsidRDefault="00CC72CF" w:rsidP="00CC72CF">
      <w:pPr>
        <w:pStyle w:val="BodyText2"/>
        <w:numPr>
          <w:ilvl w:val="0"/>
          <w:numId w:val="24"/>
        </w:numPr>
        <w:spacing w:after="0" w:line="240" w:lineRule="auto"/>
        <w:jc w:val="left"/>
        <w:rPr>
          <w:rFonts w:cs="Arial"/>
          <w:szCs w:val="20"/>
        </w:rPr>
      </w:pPr>
      <w:r w:rsidRPr="00E2006D">
        <w:rPr>
          <w:rFonts w:cs="Arial"/>
          <w:szCs w:val="20"/>
        </w:rPr>
        <w:t xml:space="preserve">To develop relevant computer </w:t>
      </w:r>
      <w:r w:rsidR="00273704">
        <w:rPr>
          <w:rFonts w:cs="Arial"/>
          <w:szCs w:val="20"/>
        </w:rPr>
        <w:t>models</w:t>
      </w:r>
      <w:r w:rsidRPr="00E2006D">
        <w:rPr>
          <w:rFonts w:cs="Arial"/>
          <w:szCs w:val="20"/>
        </w:rPr>
        <w:t xml:space="preserve"> </w:t>
      </w:r>
      <w:r>
        <w:rPr>
          <w:rFonts w:cs="Arial"/>
          <w:szCs w:val="20"/>
        </w:rPr>
        <w:t xml:space="preserve">and carry out </w:t>
      </w:r>
      <w:r w:rsidR="00F44D29">
        <w:rPr>
          <w:rFonts w:cs="Arial"/>
          <w:szCs w:val="20"/>
        </w:rPr>
        <w:t>computational fluid dynamics</w:t>
      </w:r>
      <w:r>
        <w:rPr>
          <w:rFonts w:cs="Arial"/>
          <w:szCs w:val="20"/>
        </w:rPr>
        <w:t xml:space="preserve"> simulations</w:t>
      </w:r>
      <w:r w:rsidRPr="00E2006D">
        <w:rPr>
          <w:rFonts w:cs="Arial"/>
          <w:szCs w:val="20"/>
        </w:rPr>
        <w:t>.</w:t>
      </w:r>
    </w:p>
    <w:p w:rsidR="00CC72CF" w:rsidRDefault="00CC72CF" w:rsidP="00CC72CF">
      <w:pPr>
        <w:pStyle w:val="BodyText2"/>
        <w:spacing w:after="0" w:line="240" w:lineRule="auto"/>
        <w:rPr>
          <w:rFonts w:cs="Arial"/>
          <w:szCs w:val="20"/>
        </w:rPr>
      </w:pPr>
    </w:p>
    <w:p w:rsidR="00CC72CF" w:rsidRDefault="00CC72CF" w:rsidP="00CC72CF">
      <w:pPr>
        <w:pStyle w:val="BodyText2"/>
        <w:numPr>
          <w:ilvl w:val="0"/>
          <w:numId w:val="24"/>
        </w:numPr>
        <w:spacing w:after="0" w:line="240" w:lineRule="auto"/>
        <w:jc w:val="left"/>
        <w:rPr>
          <w:rFonts w:cs="Arial"/>
          <w:szCs w:val="20"/>
        </w:rPr>
      </w:pPr>
      <w:r>
        <w:rPr>
          <w:rFonts w:cs="Arial"/>
          <w:szCs w:val="20"/>
        </w:rPr>
        <w:t>To prepare applications for research grants.</w:t>
      </w:r>
    </w:p>
    <w:p w:rsidR="00CC72CF" w:rsidRDefault="00CC72CF" w:rsidP="00CC72CF">
      <w:pPr>
        <w:pStyle w:val="BodyText2"/>
        <w:spacing w:after="0" w:line="240" w:lineRule="auto"/>
        <w:rPr>
          <w:rFonts w:cs="Arial"/>
          <w:szCs w:val="20"/>
        </w:rPr>
      </w:pPr>
    </w:p>
    <w:p w:rsidR="00CC72CF" w:rsidRPr="009052C8" w:rsidRDefault="00CC72CF" w:rsidP="00CC72CF">
      <w:pPr>
        <w:pStyle w:val="Header"/>
        <w:numPr>
          <w:ilvl w:val="0"/>
          <w:numId w:val="24"/>
        </w:numPr>
        <w:tabs>
          <w:tab w:val="clear" w:pos="4153"/>
          <w:tab w:val="clear" w:pos="8306"/>
        </w:tabs>
        <w:jc w:val="left"/>
        <w:rPr>
          <w:rFonts w:cs="Arial"/>
          <w:szCs w:val="20"/>
        </w:rPr>
      </w:pPr>
      <w:r w:rsidRPr="00E2006D">
        <w:rPr>
          <w:rFonts w:cs="Arial"/>
          <w:szCs w:val="20"/>
        </w:rPr>
        <w:t>To prepare technical reports for publication in journals and conferences</w:t>
      </w:r>
      <w:r w:rsidRPr="00512F1F">
        <w:rPr>
          <w:rFonts w:cs="Arial"/>
          <w:szCs w:val="20"/>
        </w:rPr>
        <w:t xml:space="preserve">. </w:t>
      </w:r>
      <w:r w:rsidRPr="00512F1F">
        <w:rPr>
          <w:szCs w:val="20"/>
        </w:rPr>
        <w:br/>
      </w:r>
    </w:p>
    <w:p w:rsidR="00CC72CF" w:rsidRPr="00512F1F" w:rsidRDefault="00CC72CF" w:rsidP="00CC72CF">
      <w:pPr>
        <w:pStyle w:val="Header"/>
        <w:numPr>
          <w:ilvl w:val="0"/>
          <w:numId w:val="24"/>
        </w:numPr>
        <w:tabs>
          <w:tab w:val="clear" w:pos="4153"/>
          <w:tab w:val="clear" w:pos="8306"/>
        </w:tabs>
        <w:jc w:val="left"/>
        <w:rPr>
          <w:szCs w:val="20"/>
        </w:rPr>
      </w:pPr>
      <w:r w:rsidRPr="00512F1F">
        <w:rPr>
          <w:szCs w:val="20"/>
        </w:rPr>
        <w:t>Participate in industry-linked project activities.</w:t>
      </w:r>
      <w:r w:rsidRPr="00512F1F">
        <w:rPr>
          <w:szCs w:val="20"/>
        </w:rPr>
        <w:br/>
      </w:r>
    </w:p>
    <w:p w:rsidR="00CC72CF" w:rsidRPr="00512F1F" w:rsidRDefault="00CC72CF" w:rsidP="00CC72CF">
      <w:pPr>
        <w:pStyle w:val="Header"/>
        <w:numPr>
          <w:ilvl w:val="0"/>
          <w:numId w:val="24"/>
        </w:numPr>
        <w:tabs>
          <w:tab w:val="clear" w:pos="4153"/>
          <w:tab w:val="clear" w:pos="8306"/>
        </w:tabs>
        <w:jc w:val="left"/>
        <w:rPr>
          <w:szCs w:val="20"/>
        </w:rPr>
      </w:pPr>
      <w:r w:rsidRPr="00512F1F">
        <w:rPr>
          <w:szCs w:val="20"/>
        </w:rPr>
        <w:t xml:space="preserve">Contribute to the non-government earnings of the </w:t>
      </w:r>
      <w:r>
        <w:rPr>
          <w:szCs w:val="20"/>
        </w:rPr>
        <w:t>School</w:t>
      </w:r>
      <w:r w:rsidRPr="00512F1F">
        <w:rPr>
          <w:szCs w:val="20"/>
        </w:rPr>
        <w:t xml:space="preserve"> through leadership of research and development, consulting and training for industry and government bodies, both nationally and internationally.</w:t>
      </w:r>
      <w:r w:rsidRPr="00512F1F">
        <w:rPr>
          <w:szCs w:val="20"/>
        </w:rPr>
        <w:br/>
      </w:r>
    </w:p>
    <w:p w:rsidR="00CC72CF" w:rsidRPr="00512F1F" w:rsidRDefault="00CC72CF" w:rsidP="00CC72CF">
      <w:pPr>
        <w:pStyle w:val="Header"/>
        <w:numPr>
          <w:ilvl w:val="0"/>
          <w:numId w:val="24"/>
        </w:numPr>
        <w:tabs>
          <w:tab w:val="clear" w:pos="4153"/>
          <w:tab w:val="clear" w:pos="8306"/>
        </w:tabs>
        <w:jc w:val="left"/>
        <w:rPr>
          <w:szCs w:val="20"/>
        </w:rPr>
      </w:pPr>
      <w:r w:rsidRPr="00512F1F">
        <w:rPr>
          <w:szCs w:val="20"/>
        </w:rPr>
        <w:t>Keep abreast of international research trends and outcomes</w:t>
      </w:r>
      <w:r w:rsidR="00F44D29">
        <w:rPr>
          <w:szCs w:val="20"/>
        </w:rPr>
        <w:t xml:space="preserve"> in relevant areas</w:t>
      </w:r>
      <w:r w:rsidRPr="00512F1F">
        <w:rPr>
          <w:szCs w:val="20"/>
        </w:rPr>
        <w:t>, which make significant contributions to the advancement of engineering knowledge and its applications.</w:t>
      </w:r>
      <w:r w:rsidRPr="00512F1F">
        <w:rPr>
          <w:szCs w:val="20"/>
        </w:rPr>
        <w:br/>
      </w:r>
    </w:p>
    <w:p w:rsidR="00CC72CF" w:rsidRPr="00512F1F" w:rsidRDefault="00CC72CF" w:rsidP="00CC72CF">
      <w:pPr>
        <w:pStyle w:val="Header"/>
        <w:numPr>
          <w:ilvl w:val="0"/>
          <w:numId w:val="24"/>
        </w:numPr>
        <w:tabs>
          <w:tab w:val="clear" w:pos="4153"/>
          <w:tab w:val="clear" w:pos="8306"/>
        </w:tabs>
        <w:jc w:val="left"/>
        <w:rPr>
          <w:szCs w:val="20"/>
        </w:rPr>
      </w:pPr>
      <w:r w:rsidRPr="00512F1F">
        <w:rPr>
          <w:szCs w:val="20"/>
        </w:rPr>
        <w:t>Maintain contact with relevant departments of Universities and other Institutions and liaise actively with industry, commerce and government.</w:t>
      </w:r>
      <w:r w:rsidRPr="00512F1F">
        <w:rPr>
          <w:szCs w:val="20"/>
        </w:rPr>
        <w:br/>
      </w:r>
    </w:p>
    <w:p w:rsidR="00CC72CF" w:rsidRPr="00512F1F" w:rsidRDefault="00CC72CF" w:rsidP="00CC72CF">
      <w:pPr>
        <w:pStyle w:val="Header"/>
        <w:numPr>
          <w:ilvl w:val="0"/>
          <w:numId w:val="24"/>
        </w:numPr>
        <w:tabs>
          <w:tab w:val="clear" w:pos="4153"/>
          <w:tab w:val="clear" w:pos="8306"/>
        </w:tabs>
        <w:jc w:val="left"/>
        <w:rPr>
          <w:snapToGrid w:val="0"/>
          <w:szCs w:val="20"/>
        </w:rPr>
      </w:pPr>
      <w:r w:rsidRPr="00512F1F">
        <w:rPr>
          <w:szCs w:val="20"/>
        </w:rPr>
        <w:lastRenderedPageBreak/>
        <w:t>Participate in programs of continuing education for industry when required.</w:t>
      </w:r>
    </w:p>
    <w:p w:rsidR="00CC72CF" w:rsidRPr="00512F1F" w:rsidRDefault="00CC72CF" w:rsidP="00CC72CF">
      <w:pPr>
        <w:pStyle w:val="Header"/>
        <w:tabs>
          <w:tab w:val="clear" w:pos="4153"/>
          <w:tab w:val="clear" w:pos="8306"/>
        </w:tabs>
        <w:ind w:left="-360"/>
        <w:rPr>
          <w:snapToGrid w:val="0"/>
          <w:szCs w:val="20"/>
        </w:rPr>
      </w:pPr>
    </w:p>
    <w:p w:rsidR="00215E70" w:rsidRPr="00215E70" w:rsidRDefault="00CC72CF" w:rsidP="00CC72CF">
      <w:pPr>
        <w:pStyle w:val="Header"/>
        <w:numPr>
          <w:ilvl w:val="0"/>
          <w:numId w:val="24"/>
        </w:numPr>
        <w:tabs>
          <w:tab w:val="clear" w:pos="4153"/>
          <w:tab w:val="clear" w:pos="8306"/>
        </w:tabs>
        <w:ind w:left="357" w:hanging="357"/>
        <w:jc w:val="left"/>
        <w:rPr>
          <w:rFonts w:cs="Arial"/>
          <w:szCs w:val="20"/>
        </w:rPr>
      </w:pPr>
      <w:r w:rsidRPr="00512F1F">
        <w:t>Other duti</w:t>
      </w:r>
      <w:r>
        <w:t xml:space="preserve">es as directed </w:t>
      </w:r>
      <w:r w:rsidRPr="00512F1F">
        <w:t>by</w:t>
      </w:r>
      <w:r w:rsidR="00CA4F5F">
        <w:t xml:space="preserve"> </w:t>
      </w:r>
      <w:r w:rsidR="00F44D29">
        <w:t>Lead Chief Investigator of the ARC linkage grant project</w:t>
      </w:r>
    </w:p>
    <w:p w:rsidR="00D65AC8" w:rsidRDefault="00D65AC8" w:rsidP="00C57754">
      <w:pPr>
        <w:pBdr>
          <w:bottom w:val="single" w:sz="4" w:space="1" w:color="auto"/>
        </w:pBdr>
        <w:rPr>
          <w:rFonts w:cs="Arial"/>
          <w:b/>
          <w:szCs w:val="20"/>
        </w:rPr>
      </w:pPr>
    </w:p>
    <w:p w:rsidR="00BF3817" w:rsidRDefault="00BF3817" w:rsidP="00C57754">
      <w:pPr>
        <w:pBdr>
          <w:bottom w:val="single" w:sz="4" w:space="1" w:color="auto"/>
        </w:pBdr>
        <w:rPr>
          <w:rFonts w:cs="Arial"/>
          <w:b/>
          <w:szCs w:val="20"/>
        </w:rPr>
      </w:pPr>
    </w:p>
    <w:p w:rsidR="00D65AC8" w:rsidRPr="0029148B" w:rsidRDefault="00D65AC8" w:rsidP="00994158">
      <w:pPr>
        <w:pStyle w:val="Heading1"/>
        <w:spacing w:after="120"/>
      </w:pPr>
      <w:r>
        <w:t>Key Selection Criteria</w:t>
      </w:r>
    </w:p>
    <w:p w:rsidR="00CC72CF" w:rsidRPr="001C55F8" w:rsidRDefault="00CC72CF" w:rsidP="00CC72CF">
      <w:pPr>
        <w:pStyle w:val="Header"/>
        <w:numPr>
          <w:ilvl w:val="0"/>
          <w:numId w:val="31"/>
        </w:numPr>
        <w:tabs>
          <w:tab w:val="clear" w:pos="4153"/>
          <w:tab w:val="clear" w:pos="8306"/>
          <w:tab w:val="num" w:pos="1440"/>
        </w:tabs>
        <w:jc w:val="left"/>
        <w:rPr>
          <w:rFonts w:cs="Arial"/>
          <w:szCs w:val="20"/>
        </w:rPr>
      </w:pPr>
      <w:r w:rsidRPr="001C55F8">
        <w:rPr>
          <w:rFonts w:cs="Arial"/>
          <w:szCs w:val="20"/>
        </w:rPr>
        <w:t xml:space="preserve">Highly developed skills in </w:t>
      </w:r>
      <w:r w:rsidR="00273704">
        <w:rPr>
          <w:rFonts w:cs="Arial"/>
          <w:szCs w:val="20"/>
        </w:rPr>
        <w:t>computational modelling, computational fluid dynamic simulation and laboratory experiments</w:t>
      </w:r>
      <w:r w:rsidRPr="001C55F8">
        <w:rPr>
          <w:rFonts w:cs="Arial"/>
          <w:szCs w:val="20"/>
        </w:rPr>
        <w:t xml:space="preserve">. </w:t>
      </w:r>
    </w:p>
    <w:p w:rsidR="00CC72CF" w:rsidRPr="001C55F8" w:rsidRDefault="00CC72CF" w:rsidP="00CC72CF">
      <w:pPr>
        <w:pStyle w:val="Header"/>
        <w:numPr>
          <w:ilvl w:val="0"/>
          <w:numId w:val="31"/>
        </w:numPr>
        <w:tabs>
          <w:tab w:val="clear" w:pos="4153"/>
          <w:tab w:val="clear" w:pos="8306"/>
          <w:tab w:val="num" w:pos="1440"/>
        </w:tabs>
        <w:jc w:val="left"/>
        <w:rPr>
          <w:rFonts w:cs="Arial"/>
          <w:szCs w:val="20"/>
        </w:rPr>
      </w:pPr>
      <w:r w:rsidRPr="00215E70">
        <w:rPr>
          <w:rFonts w:cs="Arial"/>
          <w:szCs w:val="20"/>
        </w:rPr>
        <w:t xml:space="preserve">Demonstrated ability to </w:t>
      </w:r>
      <w:r w:rsidRPr="00215E70">
        <w:rPr>
          <w:rFonts w:cs="Arial"/>
          <w:szCs w:val="20"/>
          <w:lang w:val="en-US" w:eastAsia="en-AU"/>
        </w:rPr>
        <w:t>undertake independent research evidenced by publications, development of new research initiatives, competitive research funding, and building industry links.</w:t>
      </w:r>
      <w:r>
        <w:rPr>
          <w:rFonts w:cs="Arial"/>
          <w:szCs w:val="20"/>
          <w:lang w:val="en-US" w:eastAsia="en-AU"/>
        </w:rPr>
        <w:t xml:space="preserve"> </w:t>
      </w:r>
    </w:p>
    <w:p w:rsidR="00CC72CF" w:rsidRPr="00CC72CF" w:rsidRDefault="00CC72CF" w:rsidP="00CC72CF">
      <w:pPr>
        <w:pStyle w:val="Header"/>
        <w:numPr>
          <w:ilvl w:val="0"/>
          <w:numId w:val="31"/>
        </w:numPr>
        <w:tabs>
          <w:tab w:val="clear" w:pos="4153"/>
          <w:tab w:val="clear" w:pos="8306"/>
          <w:tab w:val="num" w:pos="1440"/>
        </w:tabs>
        <w:jc w:val="left"/>
        <w:rPr>
          <w:rFonts w:cs="Arial"/>
          <w:szCs w:val="20"/>
        </w:rPr>
      </w:pPr>
      <w:r w:rsidRPr="001C55F8">
        <w:t>Demonstrated initiative in research and problem solving.</w:t>
      </w:r>
    </w:p>
    <w:p w:rsidR="00CC72CF" w:rsidRPr="00CC72CF" w:rsidRDefault="00CC72CF" w:rsidP="00CC72CF">
      <w:pPr>
        <w:pStyle w:val="Header"/>
        <w:numPr>
          <w:ilvl w:val="0"/>
          <w:numId w:val="31"/>
        </w:numPr>
        <w:tabs>
          <w:tab w:val="clear" w:pos="4153"/>
          <w:tab w:val="clear" w:pos="8306"/>
          <w:tab w:val="num" w:pos="1440"/>
        </w:tabs>
        <w:jc w:val="left"/>
        <w:rPr>
          <w:rFonts w:cs="Arial"/>
          <w:szCs w:val="20"/>
        </w:rPr>
      </w:pPr>
      <w:r w:rsidRPr="001C55F8">
        <w:t>Demonstrated ability to work effectively as a member of a research team</w:t>
      </w:r>
    </w:p>
    <w:p w:rsidR="00CC72CF" w:rsidRPr="00CC72CF" w:rsidRDefault="00215E70" w:rsidP="00CC72CF">
      <w:pPr>
        <w:pStyle w:val="Header"/>
        <w:numPr>
          <w:ilvl w:val="0"/>
          <w:numId w:val="31"/>
        </w:numPr>
        <w:tabs>
          <w:tab w:val="clear" w:pos="4153"/>
          <w:tab w:val="clear" w:pos="8306"/>
          <w:tab w:val="num" w:pos="1440"/>
        </w:tabs>
        <w:jc w:val="left"/>
        <w:rPr>
          <w:rFonts w:cs="Arial"/>
          <w:szCs w:val="20"/>
        </w:rPr>
      </w:pPr>
      <w:r w:rsidRPr="00215E70">
        <w:rPr>
          <w:lang w:val="en-US" w:eastAsia="en-AU"/>
        </w:rPr>
        <w:t>Excellent interpersonal and communications skills appropriate for interacting with students, staff and industry, together with a strong commitment to teamwork and multidisciplinary collaboration.</w:t>
      </w:r>
    </w:p>
    <w:p w:rsidR="00215E70" w:rsidRPr="00215E70" w:rsidRDefault="00215E70" w:rsidP="00CC72CF">
      <w:pPr>
        <w:pStyle w:val="Header"/>
        <w:numPr>
          <w:ilvl w:val="0"/>
          <w:numId w:val="31"/>
        </w:numPr>
        <w:tabs>
          <w:tab w:val="clear" w:pos="4153"/>
          <w:tab w:val="clear" w:pos="8306"/>
          <w:tab w:val="num" w:pos="1440"/>
        </w:tabs>
        <w:jc w:val="left"/>
        <w:rPr>
          <w:rFonts w:cs="Arial"/>
          <w:szCs w:val="20"/>
        </w:rPr>
      </w:pPr>
      <w:r w:rsidRPr="00215E70">
        <w:rPr>
          <w:rFonts w:cs="Arial"/>
          <w:szCs w:val="20"/>
          <w:lang w:val="en-US" w:eastAsia="en-AU"/>
        </w:rPr>
        <w:t>Ability to generate alternative funding projects through effective liaison with industry, government and industry.</w:t>
      </w:r>
    </w:p>
    <w:p w:rsidR="00EB75AD" w:rsidRPr="00BF3817" w:rsidRDefault="00EB75AD" w:rsidP="00A45031">
      <w:pPr>
        <w:rPr>
          <w:i/>
          <w:color w:val="FF0000"/>
        </w:rPr>
      </w:pPr>
    </w:p>
    <w:p w:rsidR="00EB75AD" w:rsidRPr="0029148B" w:rsidRDefault="00EB75AD" w:rsidP="006C5960">
      <w:pPr>
        <w:rPr>
          <w:rFonts w:cs="Arial"/>
          <w:szCs w:val="20"/>
        </w:rPr>
      </w:pPr>
      <w:r>
        <w:rPr>
          <w:rFonts w:cs="Arial"/>
          <w:szCs w:val="20"/>
        </w:rPr>
        <w:t xml:space="preserve"> </w:t>
      </w:r>
    </w:p>
    <w:p w:rsidR="00864772" w:rsidRPr="0029148B" w:rsidRDefault="00864772" w:rsidP="00C965A7">
      <w:pPr>
        <w:pStyle w:val="Heading1"/>
        <w:spacing w:after="120"/>
      </w:pPr>
      <w:r w:rsidRPr="0029148B">
        <w:t>Qualifications</w:t>
      </w:r>
    </w:p>
    <w:p w:rsidR="00CC72CF" w:rsidRDefault="00786CAF" w:rsidP="00CC72CF">
      <w:pPr>
        <w:rPr>
          <w:szCs w:val="20"/>
        </w:rPr>
      </w:pPr>
      <w:r w:rsidRPr="00786CAF">
        <w:rPr>
          <w:rFonts w:cs="Arial"/>
          <w:b/>
          <w:szCs w:val="20"/>
        </w:rPr>
        <w:t>Mandatory:</w:t>
      </w:r>
      <w:r>
        <w:rPr>
          <w:rFonts w:cs="Arial"/>
          <w:szCs w:val="20"/>
        </w:rPr>
        <w:t xml:space="preserve"> </w:t>
      </w:r>
      <w:r w:rsidR="00CC72CF">
        <w:rPr>
          <w:rFonts w:cs="Arial"/>
          <w:szCs w:val="20"/>
        </w:rPr>
        <w:t xml:space="preserve">PhD </w:t>
      </w:r>
      <w:r w:rsidR="00CC72CF" w:rsidRPr="0017264C">
        <w:rPr>
          <w:szCs w:val="20"/>
        </w:rPr>
        <w:t xml:space="preserve">in the field of </w:t>
      </w:r>
      <w:r w:rsidR="00273704">
        <w:rPr>
          <w:szCs w:val="20"/>
        </w:rPr>
        <w:t>Chemical</w:t>
      </w:r>
      <w:r w:rsidR="00CC72CF">
        <w:rPr>
          <w:szCs w:val="20"/>
        </w:rPr>
        <w:t xml:space="preserve"> or Mechanical E</w:t>
      </w:r>
      <w:r w:rsidR="00CC72CF" w:rsidRPr="0017264C">
        <w:rPr>
          <w:szCs w:val="20"/>
        </w:rPr>
        <w:t>ngineering.</w:t>
      </w:r>
    </w:p>
    <w:p w:rsidR="00786CAF" w:rsidRPr="00215E70" w:rsidRDefault="00786CAF" w:rsidP="00CC72CF">
      <w:pPr>
        <w:spacing w:before="120"/>
        <w:rPr>
          <w:rFonts w:cs="Arial"/>
          <w:szCs w:val="20"/>
        </w:rPr>
      </w:pPr>
    </w:p>
    <w:p w:rsidR="008835C0" w:rsidRPr="008835C0" w:rsidRDefault="008835C0" w:rsidP="008835C0">
      <w:pPr>
        <w:rPr>
          <w:rFonts w:cs="Arial"/>
          <w:bCs/>
          <w:color w:val="FF0000"/>
          <w:szCs w:val="20"/>
          <w:highlight w:val="yellow"/>
        </w:rPr>
      </w:pPr>
    </w:p>
    <w:p w:rsidR="00445AA3" w:rsidRDefault="00445AA3" w:rsidP="00C57754">
      <w:pPr>
        <w:rPr>
          <w:rFonts w:cs="Arial"/>
          <w:bCs/>
          <w:szCs w:val="20"/>
        </w:rPr>
      </w:pPr>
    </w:p>
    <w:p w:rsidR="008835C0" w:rsidRPr="0029148B" w:rsidRDefault="008835C0" w:rsidP="00C57754">
      <w:pPr>
        <w:rPr>
          <w:rFonts w:cs="Arial"/>
          <w:bCs/>
          <w:szCs w:val="20"/>
        </w:rPr>
      </w:pPr>
    </w:p>
    <w:tbl>
      <w:tblPr>
        <w:tblW w:w="102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440"/>
        <w:gridCol w:w="3780"/>
        <w:gridCol w:w="1260"/>
        <w:gridCol w:w="3780"/>
      </w:tblGrid>
      <w:tr w:rsidR="003C6ED6" w:rsidRPr="00762604" w:rsidTr="00CC72CF">
        <w:tc>
          <w:tcPr>
            <w:tcW w:w="1440" w:type="dxa"/>
            <w:tcBorders>
              <w:top w:val="single" w:sz="4" w:space="0" w:color="auto"/>
              <w:left w:val="single" w:sz="4" w:space="0" w:color="auto"/>
              <w:bottom w:val="single" w:sz="4" w:space="0" w:color="auto"/>
              <w:right w:val="single" w:sz="4" w:space="0" w:color="auto"/>
            </w:tcBorders>
          </w:tcPr>
          <w:p w:rsidR="003C6ED6" w:rsidRPr="00762604" w:rsidRDefault="00CC72CF" w:rsidP="00C57754">
            <w:pPr>
              <w:keepLines/>
              <w:spacing w:before="120"/>
              <w:ind w:right="74"/>
              <w:rPr>
                <w:rFonts w:cs="Arial"/>
                <w:b/>
                <w:bCs/>
                <w:szCs w:val="20"/>
              </w:rPr>
            </w:pPr>
            <w:r>
              <w:rPr>
                <w:rFonts w:cs="Arial"/>
                <w:b/>
                <w:bCs/>
                <w:szCs w:val="20"/>
              </w:rPr>
              <w:t>Endorsed:</w:t>
            </w:r>
          </w:p>
        </w:tc>
        <w:tc>
          <w:tcPr>
            <w:tcW w:w="3780" w:type="dxa"/>
            <w:tcBorders>
              <w:top w:val="single" w:sz="4" w:space="0" w:color="auto"/>
              <w:left w:val="single" w:sz="4" w:space="0" w:color="auto"/>
              <w:bottom w:val="single" w:sz="4" w:space="0" w:color="auto"/>
              <w:right w:val="single" w:sz="4" w:space="0" w:color="auto"/>
            </w:tcBorders>
          </w:tcPr>
          <w:p w:rsidR="003C6ED6" w:rsidRPr="00762604" w:rsidRDefault="003C6ED6" w:rsidP="00C57754">
            <w:pPr>
              <w:keepLines/>
              <w:spacing w:before="120" w:after="60"/>
              <w:rPr>
                <w:rFonts w:cs="Arial"/>
                <w:szCs w:val="20"/>
              </w:rPr>
            </w:pPr>
            <w:r w:rsidRPr="00762604">
              <w:rPr>
                <w:rFonts w:cs="Arial"/>
                <w:szCs w:val="20"/>
              </w:rPr>
              <w:t>Signature:</w:t>
            </w:r>
          </w:p>
          <w:p w:rsidR="003C6ED6" w:rsidRPr="00762604" w:rsidRDefault="003C6ED6" w:rsidP="00C57754">
            <w:pPr>
              <w:keepLines/>
              <w:spacing w:after="60"/>
              <w:rPr>
                <w:rFonts w:cs="Arial"/>
                <w:szCs w:val="20"/>
              </w:rPr>
            </w:pPr>
            <w:r w:rsidRPr="00762604">
              <w:rPr>
                <w:rFonts w:cs="Arial"/>
                <w:szCs w:val="20"/>
              </w:rPr>
              <w:t>Name:</w:t>
            </w:r>
            <w:r w:rsidR="00CC72CF">
              <w:rPr>
                <w:rFonts w:cs="Arial"/>
                <w:szCs w:val="20"/>
              </w:rPr>
              <w:t xml:space="preserve"> </w:t>
            </w:r>
            <w:r w:rsidR="00273704">
              <w:rPr>
                <w:rFonts w:cs="Arial"/>
                <w:szCs w:val="20"/>
              </w:rPr>
              <w:t>Raj Parthasarathy</w:t>
            </w:r>
          </w:p>
          <w:p w:rsidR="003C6ED6" w:rsidRPr="00762604" w:rsidRDefault="003C6ED6" w:rsidP="00C57754">
            <w:pPr>
              <w:keepLines/>
              <w:spacing w:after="60"/>
              <w:rPr>
                <w:rFonts w:cs="Arial"/>
                <w:szCs w:val="20"/>
              </w:rPr>
            </w:pPr>
            <w:r w:rsidRPr="00762604">
              <w:rPr>
                <w:rFonts w:cs="Arial"/>
                <w:szCs w:val="20"/>
              </w:rPr>
              <w:t>Title:</w:t>
            </w:r>
            <w:r w:rsidR="00273704">
              <w:rPr>
                <w:rFonts w:cs="Arial"/>
                <w:szCs w:val="20"/>
              </w:rPr>
              <w:t xml:space="preserve"> Senior Lecturer</w:t>
            </w:r>
            <w:r w:rsidR="00CC72CF">
              <w:rPr>
                <w:rFonts w:cs="Arial"/>
                <w:szCs w:val="20"/>
              </w:rPr>
              <w:t xml:space="preserve">      </w:t>
            </w:r>
          </w:p>
          <w:p w:rsidR="003C6ED6" w:rsidRPr="00762604" w:rsidRDefault="003C6ED6" w:rsidP="00273704">
            <w:pPr>
              <w:keepLines/>
              <w:spacing w:after="60"/>
              <w:rPr>
                <w:rFonts w:cs="Arial"/>
                <w:szCs w:val="20"/>
              </w:rPr>
            </w:pPr>
            <w:r w:rsidRPr="00762604">
              <w:rPr>
                <w:rFonts w:cs="Arial"/>
                <w:szCs w:val="20"/>
              </w:rPr>
              <w:t>Date:</w:t>
            </w:r>
            <w:r w:rsidR="00CA4F5F">
              <w:rPr>
                <w:rFonts w:cs="Arial"/>
                <w:szCs w:val="20"/>
              </w:rPr>
              <w:t xml:space="preserve"> </w:t>
            </w:r>
            <w:r w:rsidR="00273704">
              <w:rPr>
                <w:rFonts w:cs="Arial"/>
                <w:szCs w:val="20"/>
              </w:rPr>
              <w:t>22/07/2013</w:t>
            </w:r>
          </w:p>
        </w:tc>
        <w:tc>
          <w:tcPr>
            <w:tcW w:w="1260" w:type="dxa"/>
            <w:tcBorders>
              <w:top w:val="single" w:sz="4" w:space="0" w:color="auto"/>
              <w:left w:val="single" w:sz="4" w:space="0" w:color="auto"/>
              <w:bottom w:val="single" w:sz="4" w:space="0" w:color="auto"/>
              <w:right w:val="single" w:sz="4" w:space="0" w:color="auto"/>
            </w:tcBorders>
          </w:tcPr>
          <w:p w:rsidR="003C6ED6" w:rsidRPr="00762604" w:rsidRDefault="003C6ED6" w:rsidP="00C57754">
            <w:pPr>
              <w:keepLines/>
              <w:spacing w:before="120"/>
              <w:rPr>
                <w:rFonts w:cs="Arial"/>
                <w:szCs w:val="20"/>
              </w:rPr>
            </w:pPr>
            <w:r w:rsidRPr="00762604">
              <w:rPr>
                <w:rFonts w:cs="Arial"/>
                <w:b/>
                <w:bCs/>
                <w:szCs w:val="20"/>
              </w:rPr>
              <w:t>Approved:</w:t>
            </w:r>
          </w:p>
        </w:tc>
        <w:tc>
          <w:tcPr>
            <w:tcW w:w="3780" w:type="dxa"/>
            <w:tcBorders>
              <w:top w:val="single" w:sz="4" w:space="0" w:color="auto"/>
              <w:left w:val="single" w:sz="4" w:space="0" w:color="auto"/>
              <w:bottom w:val="single" w:sz="4" w:space="0" w:color="auto"/>
              <w:right w:val="single" w:sz="4" w:space="0" w:color="auto"/>
            </w:tcBorders>
          </w:tcPr>
          <w:p w:rsidR="003C6ED6" w:rsidRPr="00762604" w:rsidRDefault="003C6ED6" w:rsidP="00C57754">
            <w:pPr>
              <w:keepLines/>
              <w:spacing w:before="120" w:after="60"/>
              <w:rPr>
                <w:rFonts w:cs="Arial"/>
                <w:szCs w:val="20"/>
              </w:rPr>
            </w:pPr>
            <w:r w:rsidRPr="00762604">
              <w:rPr>
                <w:rFonts w:cs="Arial"/>
                <w:szCs w:val="20"/>
              </w:rPr>
              <w:t>Signature:</w:t>
            </w:r>
          </w:p>
          <w:p w:rsidR="003C6ED6" w:rsidRPr="00762604" w:rsidRDefault="003C6ED6" w:rsidP="00C57754">
            <w:pPr>
              <w:keepLines/>
              <w:spacing w:after="60"/>
              <w:rPr>
                <w:rFonts w:cs="Arial"/>
                <w:szCs w:val="20"/>
              </w:rPr>
            </w:pPr>
            <w:r w:rsidRPr="00762604">
              <w:rPr>
                <w:rFonts w:cs="Arial"/>
                <w:szCs w:val="20"/>
              </w:rPr>
              <w:t>Name:</w:t>
            </w:r>
            <w:r w:rsidR="00CC72CF">
              <w:rPr>
                <w:rFonts w:cs="Arial"/>
                <w:szCs w:val="20"/>
              </w:rPr>
              <w:t xml:space="preserve"> Prof. Chun Qing Li</w:t>
            </w:r>
          </w:p>
          <w:p w:rsidR="003C6ED6" w:rsidRPr="00762604" w:rsidRDefault="003C6ED6" w:rsidP="00C57754">
            <w:pPr>
              <w:keepLines/>
              <w:spacing w:after="60"/>
              <w:rPr>
                <w:rFonts w:cs="Arial"/>
                <w:szCs w:val="20"/>
              </w:rPr>
            </w:pPr>
            <w:r w:rsidRPr="00762604">
              <w:rPr>
                <w:rFonts w:cs="Arial"/>
                <w:szCs w:val="20"/>
              </w:rPr>
              <w:t>Title:</w:t>
            </w:r>
            <w:r w:rsidR="00CC72CF">
              <w:rPr>
                <w:rFonts w:cs="Arial"/>
                <w:szCs w:val="20"/>
              </w:rPr>
              <w:t xml:space="preserve"> Head of School </w:t>
            </w:r>
          </w:p>
          <w:p w:rsidR="003C6ED6" w:rsidRPr="00762604" w:rsidRDefault="003C6ED6" w:rsidP="00C57754">
            <w:pPr>
              <w:keepLines/>
              <w:spacing w:after="120"/>
              <w:rPr>
                <w:rFonts w:cs="Arial"/>
                <w:szCs w:val="20"/>
              </w:rPr>
            </w:pPr>
            <w:r w:rsidRPr="00762604">
              <w:rPr>
                <w:rFonts w:cs="Arial"/>
                <w:szCs w:val="20"/>
              </w:rPr>
              <w:t>Date:</w:t>
            </w:r>
          </w:p>
        </w:tc>
      </w:tr>
    </w:tbl>
    <w:p w:rsidR="00BF2804" w:rsidRPr="0029148B" w:rsidRDefault="00BF2804" w:rsidP="00C57754">
      <w:pPr>
        <w:rPr>
          <w:rFonts w:cs="Arial"/>
          <w:szCs w:val="20"/>
        </w:rPr>
      </w:pPr>
    </w:p>
    <w:sectPr w:rsidR="00BF2804" w:rsidRPr="0029148B" w:rsidSect="00F120B9">
      <w:headerReference w:type="default" r:id="rId16"/>
      <w:footerReference w:type="default" r:id="rId17"/>
      <w:pgSz w:w="11906" w:h="16838" w:code="9"/>
      <w:pgMar w:top="794" w:right="851" w:bottom="851" w:left="851" w:header="561"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4A0" w:rsidRDefault="00A874A0">
      <w:r>
        <w:separator/>
      </w:r>
    </w:p>
  </w:endnote>
  <w:endnote w:type="continuationSeparator" w:id="0">
    <w:p w:rsidR="00A874A0" w:rsidRDefault="00A87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ill Sans Std Light">
    <w:altName w:val="Gill Sans Std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3F3" w:rsidRPr="00864772" w:rsidRDefault="00CA33F3" w:rsidP="001F20C1">
    <w:pPr>
      <w:pStyle w:val="Footer"/>
      <w:tabs>
        <w:tab w:val="clear" w:pos="8306"/>
        <w:tab w:val="right" w:pos="10348"/>
      </w:tabs>
      <w:jc w:val="right"/>
      <w:rPr>
        <w:rFonts w:cs="Arial"/>
        <w:szCs w:val="20"/>
      </w:rPr>
    </w:pPr>
    <w:r>
      <w:rPr>
        <w:szCs w:val="20"/>
        <w:lang w:val="en-US"/>
      </w:rPr>
      <w:tab/>
    </w:r>
    <w:r w:rsidRPr="00864772">
      <w:rPr>
        <w:rFonts w:cs="Arial"/>
        <w:szCs w:val="20"/>
        <w:lang w:val="en-US"/>
      </w:rPr>
      <w:t xml:space="preserve">Page </w:t>
    </w:r>
    <w:r w:rsidRPr="00864772">
      <w:rPr>
        <w:rStyle w:val="PageNumber"/>
        <w:rFonts w:cs="Arial"/>
        <w:szCs w:val="20"/>
      </w:rPr>
      <w:fldChar w:fldCharType="begin"/>
    </w:r>
    <w:r w:rsidRPr="00864772">
      <w:rPr>
        <w:rStyle w:val="PageNumber"/>
        <w:rFonts w:cs="Arial"/>
        <w:szCs w:val="20"/>
      </w:rPr>
      <w:instrText xml:space="preserve"> PAGE </w:instrText>
    </w:r>
    <w:r w:rsidRPr="00864772">
      <w:rPr>
        <w:rStyle w:val="PageNumber"/>
        <w:rFonts w:cs="Arial"/>
        <w:szCs w:val="20"/>
      </w:rPr>
      <w:fldChar w:fldCharType="separate"/>
    </w:r>
    <w:r w:rsidR="00ED54C3">
      <w:rPr>
        <w:rStyle w:val="PageNumber"/>
        <w:rFonts w:cs="Arial"/>
        <w:noProof/>
        <w:szCs w:val="20"/>
      </w:rPr>
      <w:t>1</w:t>
    </w:r>
    <w:r w:rsidRPr="00864772">
      <w:rPr>
        <w:rStyle w:val="PageNumber"/>
        <w:rFonts w:cs="Arial"/>
        <w:szCs w:val="20"/>
      </w:rPr>
      <w:fldChar w:fldCharType="end"/>
    </w:r>
    <w:r w:rsidRPr="00864772">
      <w:rPr>
        <w:rStyle w:val="PageNumber"/>
        <w:rFonts w:cs="Arial"/>
        <w:szCs w:val="20"/>
      </w:rPr>
      <w:t xml:space="preserve"> of </w:t>
    </w:r>
    <w:r w:rsidRPr="00864772">
      <w:rPr>
        <w:rStyle w:val="PageNumber"/>
        <w:rFonts w:cs="Arial"/>
        <w:szCs w:val="20"/>
      </w:rPr>
      <w:fldChar w:fldCharType="begin"/>
    </w:r>
    <w:r w:rsidRPr="00864772">
      <w:rPr>
        <w:rStyle w:val="PageNumber"/>
        <w:rFonts w:cs="Arial"/>
        <w:szCs w:val="20"/>
      </w:rPr>
      <w:instrText xml:space="preserve"> NUMPAGES </w:instrText>
    </w:r>
    <w:r w:rsidRPr="00864772">
      <w:rPr>
        <w:rStyle w:val="PageNumber"/>
        <w:rFonts w:cs="Arial"/>
        <w:szCs w:val="20"/>
      </w:rPr>
      <w:fldChar w:fldCharType="separate"/>
    </w:r>
    <w:r w:rsidR="00ED54C3">
      <w:rPr>
        <w:rStyle w:val="PageNumber"/>
        <w:rFonts w:cs="Arial"/>
        <w:noProof/>
        <w:szCs w:val="20"/>
      </w:rPr>
      <w:t>3</w:t>
    </w:r>
    <w:r w:rsidRPr="00864772">
      <w:rPr>
        <w:rStyle w:val="PageNumber"/>
        <w:rFonts w:cs="Arial"/>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4A0" w:rsidRDefault="00A874A0">
      <w:r>
        <w:separator/>
      </w:r>
    </w:p>
  </w:footnote>
  <w:footnote w:type="continuationSeparator" w:id="0">
    <w:p w:rsidR="00A874A0" w:rsidRDefault="00A874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3F3" w:rsidRDefault="00CA33F3" w:rsidP="006B609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3E85"/>
    <w:multiLevelType w:val="hybridMultilevel"/>
    <w:tmpl w:val="76F89876"/>
    <w:lvl w:ilvl="0" w:tplc="67EE8724">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062C72F0"/>
    <w:multiLevelType w:val="hybridMultilevel"/>
    <w:tmpl w:val="77B834F6"/>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9E30709"/>
    <w:multiLevelType w:val="hybridMultilevel"/>
    <w:tmpl w:val="38C8E19A"/>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0A2544F"/>
    <w:multiLevelType w:val="hybridMultilevel"/>
    <w:tmpl w:val="2CC60A5A"/>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12237CB1"/>
    <w:multiLevelType w:val="hybridMultilevel"/>
    <w:tmpl w:val="DB027D42"/>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132814F4"/>
    <w:multiLevelType w:val="multilevel"/>
    <w:tmpl w:val="5A9A2B1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AB136C4"/>
    <w:multiLevelType w:val="hybridMultilevel"/>
    <w:tmpl w:val="28441C9A"/>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E1C5806"/>
    <w:multiLevelType w:val="hybridMultilevel"/>
    <w:tmpl w:val="5D4CC144"/>
    <w:lvl w:ilvl="0" w:tplc="A5648F80">
      <w:start w:val="1"/>
      <w:numFmt w:val="bullet"/>
      <w:lvlText w:val=""/>
      <w:lvlJc w:val="left"/>
      <w:pPr>
        <w:tabs>
          <w:tab w:val="num" w:pos="2573"/>
        </w:tabs>
        <w:ind w:left="2573"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E682D84"/>
    <w:multiLevelType w:val="hybridMultilevel"/>
    <w:tmpl w:val="C17686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616C84"/>
    <w:multiLevelType w:val="hybridMultilevel"/>
    <w:tmpl w:val="B07ABB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B8C511E"/>
    <w:multiLevelType w:val="hybridMultilevel"/>
    <w:tmpl w:val="4224C712"/>
    <w:lvl w:ilvl="0" w:tplc="27AC6358">
      <w:start w:val="1"/>
      <w:numFmt w:val="bullet"/>
      <w:lvlText w:val=""/>
      <w:lvlJc w:val="left"/>
      <w:pPr>
        <w:tabs>
          <w:tab w:val="num" w:pos="360"/>
        </w:tabs>
        <w:ind w:left="360" w:hanging="360"/>
      </w:pPr>
      <w:rPr>
        <w:rFonts w:ascii="Symbol" w:hAnsi="Symbol" w:hint="default"/>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2D2071EB"/>
    <w:multiLevelType w:val="multilevel"/>
    <w:tmpl w:val="79AAFCA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5C90E56"/>
    <w:multiLevelType w:val="hybridMultilevel"/>
    <w:tmpl w:val="42C288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D6876EF"/>
    <w:multiLevelType w:val="hybridMultilevel"/>
    <w:tmpl w:val="97C4A0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3A2FF8"/>
    <w:multiLevelType w:val="hybridMultilevel"/>
    <w:tmpl w:val="F1A0476C"/>
    <w:lvl w:ilvl="0" w:tplc="27AC6358">
      <w:start w:val="1"/>
      <w:numFmt w:val="bullet"/>
      <w:lvlText w:val=""/>
      <w:lvlJc w:val="left"/>
      <w:pPr>
        <w:tabs>
          <w:tab w:val="num" w:pos="360"/>
        </w:tabs>
        <w:ind w:left="360" w:hanging="360"/>
      </w:pPr>
      <w:rPr>
        <w:rFonts w:ascii="Symbol" w:hAnsi="Symbol" w:hint="default"/>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463945D5"/>
    <w:multiLevelType w:val="multilevel"/>
    <w:tmpl w:val="5A9A2B1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49FD2960"/>
    <w:multiLevelType w:val="hybridMultilevel"/>
    <w:tmpl w:val="06AC6050"/>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4C5B7114"/>
    <w:multiLevelType w:val="hybridMultilevel"/>
    <w:tmpl w:val="BE4CD91E"/>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56357D2C"/>
    <w:multiLevelType w:val="hybridMultilevel"/>
    <w:tmpl w:val="9F3A0A8C"/>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608B7C60"/>
    <w:multiLevelType w:val="hybridMultilevel"/>
    <w:tmpl w:val="723CD4EE"/>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nsid w:val="684D1331"/>
    <w:multiLevelType w:val="multilevel"/>
    <w:tmpl w:val="79AAFCA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9D02A80"/>
    <w:multiLevelType w:val="hybridMultilevel"/>
    <w:tmpl w:val="DD00E966"/>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nsid w:val="6C2F280D"/>
    <w:multiLevelType w:val="hybridMultilevel"/>
    <w:tmpl w:val="75EE88E4"/>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nsid w:val="6D896328"/>
    <w:multiLevelType w:val="hybridMultilevel"/>
    <w:tmpl w:val="E1DEA4B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7247CBF"/>
    <w:multiLevelType w:val="hybridMultilevel"/>
    <w:tmpl w:val="73DC400A"/>
    <w:lvl w:ilvl="0" w:tplc="0409000F">
      <w:start w:val="1"/>
      <w:numFmt w:val="decimal"/>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8885427"/>
    <w:multiLevelType w:val="hybridMultilevel"/>
    <w:tmpl w:val="5A70DF1E"/>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78EF3EEB"/>
    <w:multiLevelType w:val="hybridMultilevel"/>
    <w:tmpl w:val="EA00BC4A"/>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7937792E"/>
    <w:multiLevelType w:val="multilevel"/>
    <w:tmpl w:val="5A9A2B18"/>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79383833"/>
    <w:multiLevelType w:val="hybridMultilevel"/>
    <w:tmpl w:val="5B068EFA"/>
    <w:lvl w:ilvl="0" w:tplc="27AC6358">
      <w:start w:val="1"/>
      <w:numFmt w:val="bullet"/>
      <w:lvlText w:val=""/>
      <w:lvlJc w:val="left"/>
      <w:pPr>
        <w:tabs>
          <w:tab w:val="num" w:pos="360"/>
        </w:tabs>
        <w:ind w:left="360" w:hanging="360"/>
      </w:pPr>
      <w:rPr>
        <w:rFonts w:ascii="Symbol" w:hAnsi="Symbol" w:hint="default"/>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7CD3082D"/>
    <w:multiLevelType w:val="hybridMultilevel"/>
    <w:tmpl w:val="E1F07A40"/>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7D376AA3"/>
    <w:multiLevelType w:val="hybridMultilevel"/>
    <w:tmpl w:val="74DED65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27"/>
  </w:num>
  <w:num w:numId="2">
    <w:abstractNumId w:val="23"/>
  </w:num>
  <w:num w:numId="3">
    <w:abstractNumId w:val="9"/>
  </w:num>
  <w:num w:numId="4">
    <w:abstractNumId w:val="13"/>
  </w:num>
  <w:num w:numId="5">
    <w:abstractNumId w:val="7"/>
  </w:num>
  <w:num w:numId="6">
    <w:abstractNumId w:val="8"/>
  </w:num>
  <w:num w:numId="7">
    <w:abstractNumId w:val="29"/>
  </w:num>
  <w:num w:numId="8">
    <w:abstractNumId w:val="15"/>
  </w:num>
  <w:num w:numId="9">
    <w:abstractNumId w:val="5"/>
  </w:num>
  <w:num w:numId="10">
    <w:abstractNumId w:val="25"/>
  </w:num>
  <w:num w:numId="11">
    <w:abstractNumId w:val="4"/>
  </w:num>
  <w:num w:numId="12">
    <w:abstractNumId w:val="21"/>
  </w:num>
  <w:num w:numId="13">
    <w:abstractNumId w:val="17"/>
  </w:num>
  <w:num w:numId="14">
    <w:abstractNumId w:val="2"/>
  </w:num>
  <w:num w:numId="15">
    <w:abstractNumId w:val="16"/>
  </w:num>
  <w:num w:numId="16">
    <w:abstractNumId w:val="6"/>
  </w:num>
  <w:num w:numId="17">
    <w:abstractNumId w:val="18"/>
  </w:num>
  <w:num w:numId="18">
    <w:abstractNumId w:val="26"/>
  </w:num>
  <w:num w:numId="19">
    <w:abstractNumId w:val="20"/>
  </w:num>
  <w:num w:numId="20">
    <w:abstractNumId w:val="0"/>
  </w:num>
  <w:num w:numId="21">
    <w:abstractNumId w:val="11"/>
  </w:num>
  <w:num w:numId="22">
    <w:abstractNumId w:val="3"/>
  </w:num>
  <w:num w:numId="23">
    <w:abstractNumId w:val="28"/>
  </w:num>
  <w:num w:numId="24">
    <w:abstractNumId w:val="14"/>
  </w:num>
  <w:num w:numId="25">
    <w:abstractNumId w:val="10"/>
  </w:num>
  <w:num w:numId="26">
    <w:abstractNumId w:val="24"/>
  </w:num>
  <w:num w:numId="27">
    <w:abstractNumId w:val="30"/>
  </w:num>
  <w:num w:numId="28">
    <w:abstractNumId w:val="1"/>
  </w:num>
  <w:num w:numId="29">
    <w:abstractNumId w:val="19"/>
  </w:num>
  <w:num w:numId="30">
    <w:abstractNumId w:val="22"/>
  </w:num>
  <w:num w:numId="3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716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609E"/>
    <w:rsid w:val="00006F92"/>
    <w:rsid w:val="000213B8"/>
    <w:rsid w:val="0002331B"/>
    <w:rsid w:val="000426B2"/>
    <w:rsid w:val="00042B6A"/>
    <w:rsid w:val="0006086B"/>
    <w:rsid w:val="00070688"/>
    <w:rsid w:val="00072843"/>
    <w:rsid w:val="00074ADA"/>
    <w:rsid w:val="00077A1E"/>
    <w:rsid w:val="00084ACE"/>
    <w:rsid w:val="000979BB"/>
    <w:rsid w:val="000B29C7"/>
    <w:rsid w:val="000B3440"/>
    <w:rsid w:val="000B52A3"/>
    <w:rsid w:val="000C1D68"/>
    <w:rsid w:val="000D02DD"/>
    <w:rsid w:val="000E30C6"/>
    <w:rsid w:val="000F0AB7"/>
    <w:rsid w:val="00122C1C"/>
    <w:rsid w:val="00126D04"/>
    <w:rsid w:val="001274EE"/>
    <w:rsid w:val="00141FCD"/>
    <w:rsid w:val="00160BA2"/>
    <w:rsid w:val="00165ED9"/>
    <w:rsid w:val="00172B67"/>
    <w:rsid w:val="001C7AC8"/>
    <w:rsid w:val="001E0DA6"/>
    <w:rsid w:val="001F1260"/>
    <w:rsid w:val="001F20C1"/>
    <w:rsid w:val="002102E4"/>
    <w:rsid w:val="00215E70"/>
    <w:rsid w:val="002272FE"/>
    <w:rsid w:val="00233620"/>
    <w:rsid w:val="00244437"/>
    <w:rsid w:val="00246CC0"/>
    <w:rsid w:val="00251092"/>
    <w:rsid w:val="00251811"/>
    <w:rsid w:val="002574F5"/>
    <w:rsid w:val="00273704"/>
    <w:rsid w:val="00274082"/>
    <w:rsid w:val="00284DAD"/>
    <w:rsid w:val="0029148B"/>
    <w:rsid w:val="0029575B"/>
    <w:rsid w:val="00296F47"/>
    <w:rsid w:val="002B5A59"/>
    <w:rsid w:val="002C00CF"/>
    <w:rsid w:val="002C0F8B"/>
    <w:rsid w:val="002C1D69"/>
    <w:rsid w:val="002C2602"/>
    <w:rsid w:val="002C3EDB"/>
    <w:rsid w:val="002E43DE"/>
    <w:rsid w:val="002E4C7F"/>
    <w:rsid w:val="002F0FD1"/>
    <w:rsid w:val="00305B59"/>
    <w:rsid w:val="003259A6"/>
    <w:rsid w:val="0034118C"/>
    <w:rsid w:val="003413DB"/>
    <w:rsid w:val="0035368D"/>
    <w:rsid w:val="003613C7"/>
    <w:rsid w:val="00367159"/>
    <w:rsid w:val="003A24A8"/>
    <w:rsid w:val="003B7432"/>
    <w:rsid w:val="003C254D"/>
    <w:rsid w:val="003C3405"/>
    <w:rsid w:val="003C6ED6"/>
    <w:rsid w:val="003E2442"/>
    <w:rsid w:val="003E4F3B"/>
    <w:rsid w:val="003E75AD"/>
    <w:rsid w:val="00401BBB"/>
    <w:rsid w:val="004116B3"/>
    <w:rsid w:val="00416FFA"/>
    <w:rsid w:val="00432053"/>
    <w:rsid w:val="00432F87"/>
    <w:rsid w:val="004430DD"/>
    <w:rsid w:val="00445AA3"/>
    <w:rsid w:val="00456792"/>
    <w:rsid w:val="00480095"/>
    <w:rsid w:val="00484E4D"/>
    <w:rsid w:val="00493716"/>
    <w:rsid w:val="004F4491"/>
    <w:rsid w:val="004F4BEC"/>
    <w:rsid w:val="004F5BF5"/>
    <w:rsid w:val="005002CB"/>
    <w:rsid w:val="00503EEF"/>
    <w:rsid w:val="00520AE9"/>
    <w:rsid w:val="005434FF"/>
    <w:rsid w:val="00572A77"/>
    <w:rsid w:val="00573B6E"/>
    <w:rsid w:val="005757EA"/>
    <w:rsid w:val="0058527E"/>
    <w:rsid w:val="00595FA5"/>
    <w:rsid w:val="005A4D90"/>
    <w:rsid w:val="005B3735"/>
    <w:rsid w:val="005C01B1"/>
    <w:rsid w:val="005C4311"/>
    <w:rsid w:val="005C758F"/>
    <w:rsid w:val="005C7D14"/>
    <w:rsid w:val="00601150"/>
    <w:rsid w:val="0060246A"/>
    <w:rsid w:val="00611278"/>
    <w:rsid w:val="00611E98"/>
    <w:rsid w:val="006229EB"/>
    <w:rsid w:val="00634C68"/>
    <w:rsid w:val="006370DB"/>
    <w:rsid w:val="00643709"/>
    <w:rsid w:val="006445CF"/>
    <w:rsid w:val="00670496"/>
    <w:rsid w:val="00674EB5"/>
    <w:rsid w:val="00677479"/>
    <w:rsid w:val="00677508"/>
    <w:rsid w:val="00681DCA"/>
    <w:rsid w:val="00684114"/>
    <w:rsid w:val="00684D3B"/>
    <w:rsid w:val="00685803"/>
    <w:rsid w:val="00690C45"/>
    <w:rsid w:val="006A6E6B"/>
    <w:rsid w:val="006B609E"/>
    <w:rsid w:val="006C5960"/>
    <w:rsid w:val="006C7D32"/>
    <w:rsid w:val="006E291A"/>
    <w:rsid w:val="00706472"/>
    <w:rsid w:val="00712F01"/>
    <w:rsid w:val="007201B5"/>
    <w:rsid w:val="00722C2C"/>
    <w:rsid w:val="007275E0"/>
    <w:rsid w:val="0073633B"/>
    <w:rsid w:val="00750E92"/>
    <w:rsid w:val="007634D8"/>
    <w:rsid w:val="00767BEC"/>
    <w:rsid w:val="00771262"/>
    <w:rsid w:val="00781BC0"/>
    <w:rsid w:val="00786CAF"/>
    <w:rsid w:val="0078784E"/>
    <w:rsid w:val="007B1BCA"/>
    <w:rsid w:val="007B4425"/>
    <w:rsid w:val="007C210D"/>
    <w:rsid w:val="007C425B"/>
    <w:rsid w:val="007F17E4"/>
    <w:rsid w:val="00804EDD"/>
    <w:rsid w:val="00823E95"/>
    <w:rsid w:val="00825658"/>
    <w:rsid w:val="00832E28"/>
    <w:rsid w:val="008524BD"/>
    <w:rsid w:val="008577D9"/>
    <w:rsid w:val="00864772"/>
    <w:rsid w:val="00870D5B"/>
    <w:rsid w:val="008835C0"/>
    <w:rsid w:val="008A1034"/>
    <w:rsid w:val="008A2AF9"/>
    <w:rsid w:val="008B3EF3"/>
    <w:rsid w:val="008B5480"/>
    <w:rsid w:val="008B7860"/>
    <w:rsid w:val="008C6793"/>
    <w:rsid w:val="008D3710"/>
    <w:rsid w:val="00901A04"/>
    <w:rsid w:val="00927392"/>
    <w:rsid w:val="00934053"/>
    <w:rsid w:val="009346CB"/>
    <w:rsid w:val="00944AB6"/>
    <w:rsid w:val="009451BB"/>
    <w:rsid w:val="00946664"/>
    <w:rsid w:val="00952F7A"/>
    <w:rsid w:val="00964513"/>
    <w:rsid w:val="0098492B"/>
    <w:rsid w:val="00992A46"/>
    <w:rsid w:val="00994158"/>
    <w:rsid w:val="009A300B"/>
    <w:rsid w:val="009D0B0E"/>
    <w:rsid w:val="009D463F"/>
    <w:rsid w:val="009E5E96"/>
    <w:rsid w:val="009E6B70"/>
    <w:rsid w:val="009F0794"/>
    <w:rsid w:val="009F7813"/>
    <w:rsid w:val="00A011CA"/>
    <w:rsid w:val="00A15EC3"/>
    <w:rsid w:val="00A24511"/>
    <w:rsid w:val="00A2642E"/>
    <w:rsid w:val="00A45031"/>
    <w:rsid w:val="00A669F6"/>
    <w:rsid w:val="00A84B48"/>
    <w:rsid w:val="00A874A0"/>
    <w:rsid w:val="00A9426D"/>
    <w:rsid w:val="00AE0030"/>
    <w:rsid w:val="00AE1557"/>
    <w:rsid w:val="00AF477C"/>
    <w:rsid w:val="00AF7B43"/>
    <w:rsid w:val="00B00DE4"/>
    <w:rsid w:val="00B02694"/>
    <w:rsid w:val="00B43F1F"/>
    <w:rsid w:val="00B52109"/>
    <w:rsid w:val="00B54C26"/>
    <w:rsid w:val="00B57C2C"/>
    <w:rsid w:val="00B65B07"/>
    <w:rsid w:val="00B71715"/>
    <w:rsid w:val="00B84C0C"/>
    <w:rsid w:val="00B92BE3"/>
    <w:rsid w:val="00BA1BBB"/>
    <w:rsid w:val="00BA53D9"/>
    <w:rsid w:val="00BA5AC6"/>
    <w:rsid w:val="00BB46E7"/>
    <w:rsid w:val="00BB688F"/>
    <w:rsid w:val="00BC6189"/>
    <w:rsid w:val="00BF2804"/>
    <w:rsid w:val="00BF3817"/>
    <w:rsid w:val="00C054EB"/>
    <w:rsid w:val="00C307B8"/>
    <w:rsid w:val="00C54B52"/>
    <w:rsid w:val="00C5527A"/>
    <w:rsid w:val="00C57754"/>
    <w:rsid w:val="00C672B3"/>
    <w:rsid w:val="00C70706"/>
    <w:rsid w:val="00C7077C"/>
    <w:rsid w:val="00C73001"/>
    <w:rsid w:val="00C83520"/>
    <w:rsid w:val="00C87E43"/>
    <w:rsid w:val="00C965A7"/>
    <w:rsid w:val="00C97C29"/>
    <w:rsid w:val="00CA0365"/>
    <w:rsid w:val="00CA33F3"/>
    <w:rsid w:val="00CA4F5F"/>
    <w:rsid w:val="00CB2EB9"/>
    <w:rsid w:val="00CB6283"/>
    <w:rsid w:val="00CB64C2"/>
    <w:rsid w:val="00CC6ADB"/>
    <w:rsid w:val="00CC72CF"/>
    <w:rsid w:val="00CD6F79"/>
    <w:rsid w:val="00CE025E"/>
    <w:rsid w:val="00CE7B5D"/>
    <w:rsid w:val="00CF0F38"/>
    <w:rsid w:val="00CF2304"/>
    <w:rsid w:val="00CF35A2"/>
    <w:rsid w:val="00D24D75"/>
    <w:rsid w:val="00D339D1"/>
    <w:rsid w:val="00D354ED"/>
    <w:rsid w:val="00D42B01"/>
    <w:rsid w:val="00D56BE0"/>
    <w:rsid w:val="00D6566A"/>
    <w:rsid w:val="00D65AC8"/>
    <w:rsid w:val="00D65CAF"/>
    <w:rsid w:val="00D71B3E"/>
    <w:rsid w:val="00D77A23"/>
    <w:rsid w:val="00D828AB"/>
    <w:rsid w:val="00DD77F2"/>
    <w:rsid w:val="00DE46BB"/>
    <w:rsid w:val="00DE6CC3"/>
    <w:rsid w:val="00DF09CE"/>
    <w:rsid w:val="00DF1FDE"/>
    <w:rsid w:val="00DF7E87"/>
    <w:rsid w:val="00E050F4"/>
    <w:rsid w:val="00E159F7"/>
    <w:rsid w:val="00E209D5"/>
    <w:rsid w:val="00E22817"/>
    <w:rsid w:val="00E46256"/>
    <w:rsid w:val="00E675BA"/>
    <w:rsid w:val="00E7182F"/>
    <w:rsid w:val="00E87E4D"/>
    <w:rsid w:val="00EB06D2"/>
    <w:rsid w:val="00EB3EDC"/>
    <w:rsid w:val="00EB75AD"/>
    <w:rsid w:val="00EC09AB"/>
    <w:rsid w:val="00EC3964"/>
    <w:rsid w:val="00EC673C"/>
    <w:rsid w:val="00ED0DC1"/>
    <w:rsid w:val="00ED54C3"/>
    <w:rsid w:val="00ED6711"/>
    <w:rsid w:val="00EE104B"/>
    <w:rsid w:val="00EE6A1D"/>
    <w:rsid w:val="00EF4FE3"/>
    <w:rsid w:val="00EF6972"/>
    <w:rsid w:val="00F10F26"/>
    <w:rsid w:val="00F120B9"/>
    <w:rsid w:val="00F44D29"/>
    <w:rsid w:val="00F45D11"/>
    <w:rsid w:val="00F465FA"/>
    <w:rsid w:val="00F475A2"/>
    <w:rsid w:val="00F51C5A"/>
    <w:rsid w:val="00F532DD"/>
    <w:rsid w:val="00F7177C"/>
    <w:rsid w:val="00F8315F"/>
    <w:rsid w:val="00F86346"/>
    <w:rsid w:val="00F935BC"/>
    <w:rsid w:val="00FA6809"/>
    <w:rsid w:val="00FB4A7A"/>
    <w:rsid w:val="00FB7230"/>
    <w:rsid w:val="00FD2E9A"/>
    <w:rsid w:val="00FE41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7754"/>
    <w:pPr>
      <w:jc w:val="both"/>
    </w:pPr>
    <w:rPr>
      <w:rFonts w:ascii="Arial" w:hAnsi="Arial"/>
      <w:szCs w:val="24"/>
      <w:lang w:eastAsia="en-US"/>
    </w:rPr>
  </w:style>
  <w:style w:type="paragraph" w:styleId="Heading1">
    <w:name w:val="heading 1"/>
    <w:basedOn w:val="Normal"/>
    <w:next w:val="Normal"/>
    <w:qFormat/>
    <w:rsid w:val="00C57754"/>
    <w:pPr>
      <w:keepNext/>
      <w:pBdr>
        <w:bottom w:val="single" w:sz="4" w:space="1" w:color="auto"/>
      </w:pBdr>
      <w:autoSpaceDE w:val="0"/>
      <w:autoSpaceDN w:val="0"/>
      <w:spacing w:after="240"/>
      <w:outlineLvl w:val="0"/>
    </w:pPr>
    <w:rPr>
      <w:rFonts w:ascii="Arial Bold" w:hAnsi="Arial Bold"/>
      <w:b/>
      <w:bCs/>
      <w:lang w:val="en-US"/>
    </w:rPr>
  </w:style>
  <w:style w:type="paragraph" w:styleId="Heading2">
    <w:name w:val="heading 2"/>
    <w:basedOn w:val="Normal"/>
    <w:next w:val="Normal"/>
    <w:qFormat/>
    <w:rsid w:val="00DE46BB"/>
    <w:pPr>
      <w:numPr>
        <w:ilvl w:val="1"/>
        <w:numId w:val="1"/>
      </w:numPr>
      <w:autoSpaceDE w:val="0"/>
      <w:autoSpaceDN w:val="0"/>
      <w:spacing w:after="240"/>
      <w:outlineLvl w:val="1"/>
    </w:pPr>
    <w:rPr>
      <w:lang w:val="en-US"/>
    </w:rPr>
  </w:style>
  <w:style w:type="paragraph" w:styleId="Heading3">
    <w:name w:val="heading 3"/>
    <w:basedOn w:val="Normal"/>
    <w:next w:val="Normal"/>
    <w:qFormat/>
    <w:rsid w:val="00F532DD"/>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6B609E"/>
    <w:rPr>
      <w:color w:val="0000FF"/>
      <w:u w:val="single"/>
    </w:rPr>
  </w:style>
  <w:style w:type="paragraph" w:styleId="BodyTextIndent">
    <w:name w:val="Body Text Indent"/>
    <w:basedOn w:val="Normal"/>
    <w:rsid w:val="006B609E"/>
    <w:pPr>
      <w:ind w:left="709"/>
    </w:pPr>
    <w:rPr>
      <w:szCs w:val="20"/>
      <w:lang w:val="en-US"/>
    </w:rPr>
  </w:style>
  <w:style w:type="paragraph" w:customStyle="1" w:styleId="body">
    <w:name w:val="body"/>
    <w:basedOn w:val="Normal"/>
    <w:rsid w:val="006B609E"/>
    <w:pPr>
      <w:spacing w:before="100" w:beforeAutospacing="1" w:after="100" w:afterAutospacing="1"/>
    </w:pPr>
    <w:rPr>
      <w:rFonts w:eastAsia="Arial Unicode MS" w:cs="Arial"/>
      <w:color w:val="000000"/>
      <w:sz w:val="19"/>
      <w:szCs w:val="19"/>
    </w:rPr>
  </w:style>
  <w:style w:type="character" w:styleId="PageNumber">
    <w:name w:val="page number"/>
    <w:basedOn w:val="DefaultParagraphFont"/>
    <w:rsid w:val="00D42B01"/>
  </w:style>
  <w:style w:type="paragraph" w:styleId="BodyTextIndent3">
    <w:name w:val="Body Text Indent 3"/>
    <w:basedOn w:val="Normal"/>
    <w:rsid w:val="00D65AC8"/>
    <w:pPr>
      <w:spacing w:after="120"/>
      <w:ind w:left="283"/>
    </w:pPr>
    <w:rPr>
      <w:sz w:val="16"/>
      <w:szCs w:val="16"/>
    </w:rPr>
  </w:style>
  <w:style w:type="paragraph" w:customStyle="1" w:styleId="Body2">
    <w:name w:val="Body 2"/>
    <w:basedOn w:val="Normal"/>
    <w:rsid w:val="00CE025E"/>
    <w:pPr>
      <w:spacing w:after="160"/>
      <w:ind w:left="2268"/>
    </w:pPr>
    <w:rPr>
      <w:rFonts w:ascii="Helvetica" w:hAnsi="Helvetica"/>
      <w:szCs w:val="20"/>
    </w:rPr>
  </w:style>
  <w:style w:type="character" w:styleId="FollowedHyperlink">
    <w:name w:val="FollowedHyperlink"/>
    <w:rsid w:val="00825658"/>
    <w:rPr>
      <w:color w:val="800080"/>
      <w:u w:val="single"/>
    </w:rPr>
  </w:style>
  <w:style w:type="table" w:styleId="TableGrid">
    <w:name w:val="Table Grid"/>
    <w:basedOn w:val="TableNormal"/>
    <w:rsid w:val="00C577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iddenText">
    <w:name w:val="Hidden Text"/>
    <w:basedOn w:val="Normal"/>
    <w:rsid w:val="00832E28"/>
    <w:pPr>
      <w:jc w:val="left"/>
    </w:pPr>
    <w:rPr>
      <w:b/>
      <w:bCs/>
      <w:i/>
      <w:iCs/>
      <w:caps/>
      <w:vanish/>
      <w:color w:val="FF0000"/>
      <w:szCs w:val="20"/>
      <w:lang w:val="en-US"/>
    </w:rPr>
  </w:style>
  <w:style w:type="paragraph" w:customStyle="1" w:styleId="Style2">
    <w:name w:val="Style2"/>
    <w:basedOn w:val="HiddenText"/>
    <w:next w:val="Normal"/>
    <w:rsid w:val="00A45031"/>
  </w:style>
  <w:style w:type="paragraph" w:customStyle="1" w:styleId="Style1">
    <w:name w:val="Style1"/>
    <w:basedOn w:val="HiddenText"/>
    <w:rsid w:val="00A45031"/>
    <w:rPr>
      <w:i w:val="0"/>
    </w:rPr>
  </w:style>
  <w:style w:type="paragraph" w:styleId="BodyText3">
    <w:name w:val="Body Text 3"/>
    <w:basedOn w:val="Normal"/>
    <w:rsid w:val="00215E70"/>
    <w:pPr>
      <w:spacing w:after="120"/>
      <w:jc w:val="left"/>
    </w:pPr>
    <w:rPr>
      <w:rFonts w:ascii="Times New Roman" w:hAnsi="Times New Roman"/>
      <w:sz w:val="16"/>
      <w:szCs w:val="16"/>
    </w:rPr>
  </w:style>
  <w:style w:type="character" w:customStyle="1" w:styleId="apple-style-span">
    <w:name w:val="apple-style-span"/>
    <w:basedOn w:val="DefaultParagraphFont"/>
    <w:rsid w:val="009F0794"/>
  </w:style>
  <w:style w:type="character" w:customStyle="1" w:styleId="A2">
    <w:name w:val="A2"/>
    <w:rsid w:val="00E87E4D"/>
    <w:rPr>
      <w:rFonts w:cs="Gill Sans Std Light"/>
      <w:color w:val="000000"/>
      <w:sz w:val="18"/>
      <w:szCs w:val="18"/>
    </w:rPr>
  </w:style>
  <w:style w:type="character" w:styleId="Emphasis">
    <w:name w:val="Emphasis"/>
    <w:qFormat/>
    <w:rsid w:val="00CC72CF"/>
    <w:rPr>
      <w:i/>
      <w:iCs/>
    </w:rPr>
  </w:style>
  <w:style w:type="paragraph" w:styleId="BodyText2">
    <w:name w:val="Body Text 2"/>
    <w:basedOn w:val="Normal"/>
    <w:rsid w:val="00CC72CF"/>
    <w:pPr>
      <w:spacing w:after="120" w:line="48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mit.edu.au/browse?SIMID=176z0rnf8okkz"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rmit.edu.au/seh"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mit.edu.au" TargetMode="External"/><Relationship Id="rId5" Type="http://schemas.openxmlformats.org/officeDocument/2006/relationships/webSettings" Target="webSettings.xml"/><Relationship Id="rId15" Type="http://schemas.openxmlformats.org/officeDocument/2006/relationships/hyperlink" Target="http://www.rmit.edu.au/browse?SIMID=xxhj75soid4oz" TargetMode="External"/><Relationship Id="rId10" Type="http://schemas.openxmlformats.org/officeDocument/2006/relationships/hyperlink" Target="http://www.rmit.edu.au/browse;ID=s9q9jig7xv4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mit.edu.au/browse;ID=ewhtlt73t01" TargetMode="External"/><Relationship Id="rId14" Type="http://schemas.openxmlformats.org/officeDocument/2006/relationships/hyperlink" Target="http://www.rmit.edu.au/browse?SIMID=0euii32os2ws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Position Title:</vt:lpstr>
    </vt:vector>
  </TitlesOfParts>
  <Company>RMIT</Company>
  <LinksUpToDate>false</LinksUpToDate>
  <CharactersWithSpaces>7689</CharactersWithSpaces>
  <SharedDoc>false</SharedDoc>
  <HLinks>
    <vt:vector size="42" baseType="variant">
      <vt:variant>
        <vt:i4>1966084</vt:i4>
      </vt:variant>
      <vt:variant>
        <vt:i4>18</vt:i4>
      </vt:variant>
      <vt:variant>
        <vt:i4>0</vt:i4>
      </vt:variant>
      <vt:variant>
        <vt:i4>5</vt:i4>
      </vt:variant>
      <vt:variant>
        <vt:lpwstr>http://www.rmit.edu.au/browse?SIMID=xxhj75soid4oz</vt:lpwstr>
      </vt:variant>
      <vt:variant>
        <vt:lpwstr/>
      </vt:variant>
      <vt:variant>
        <vt:i4>4980759</vt:i4>
      </vt:variant>
      <vt:variant>
        <vt:i4>15</vt:i4>
      </vt:variant>
      <vt:variant>
        <vt:i4>0</vt:i4>
      </vt:variant>
      <vt:variant>
        <vt:i4>5</vt:i4>
      </vt:variant>
      <vt:variant>
        <vt:lpwstr>http://www.rmit.edu.au/browse?SIMID=0euii32os2wsz</vt:lpwstr>
      </vt:variant>
      <vt:variant>
        <vt:lpwstr/>
      </vt:variant>
      <vt:variant>
        <vt:i4>7</vt:i4>
      </vt:variant>
      <vt:variant>
        <vt:i4>12</vt:i4>
      </vt:variant>
      <vt:variant>
        <vt:i4>0</vt:i4>
      </vt:variant>
      <vt:variant>
        <vt:i4>5</vt:i4>
      </vt:variant>
      <vt:variant>
        <vt:lpwstr>http://www.rmit.edu.au/browse?SIMID=176z0rnf8okkz</vt:lpwstr>
      </vt:variant>
      <vt:variant>
        <vt:lpwstr/>
      </vt:variant>
      <vt:variant>
        <vt:i4>3801202</vt:i4>
      </vt:variant>
      <vt:variant>
        <vt:i4>9</vt:i4>
      </vt:variant>
      <vt:variant>
        <vt:i4>0</vt:i4>
      </vt:variant>
      <vt:variant>
        <vt:i4>5</vt:i4>
      </vt:variant>
      <vt:variant>
        <vt:lpwstr>http://www.rmit.edu.au/seh</vt:lpwstr>
      </vt:variant>
      <vt:variant>
        <vt:lpwstr/>
      </vt:variant>
      <vt:variant>
        <vt:i4>2162744</vt:i4>
      </vt:variant>
      <vt:variant>
        <vt:i4>6</vt:i4>
      </vt:variant>
      <vt:variant>
        <vt:i4>0</vt:i4>
      </vt:variant>
      <vt:variant>
        <vt:i4>5</vt:i4>
      </vt:variant>
      <vt:variant>
        <vt:lpwstr>http://www.rmit.edu.au/</vt:lpwstr>
      </vt:variant>
      <vt:variant>
        <vt:lpwstr/>
      </vt:variant>
      <vt:variant>
        <vt:i4>4390923</vt:i4>
      </vt:variant>
      <vt:variant>
        <vt:i4>3</vt:i4>
      </vt:variant>
      <vt:variant>
        <vt:i4>0</vt:i4>
      </vt:variant>
      <vt:variant>
        <vt:i4>5</vt:i4>
      </vt:variant>
      <vt:variant>
        <vt:lpwstr>http://www.rmit.edu.au/browse;ID=s9q9jig7xv4p</vt:lpwstr>
      </vt:variant>
      <vt:variant>
        <vt:lpwstr/>
      </vt:variant>
      <vt:variant>
        <vt:i4>1245271</vt:i4>
      </vt:variant>
      <vt:variant>
        <vt:i4>0</vt:i4>
      </vt:variant>
      <vt:variant>
        <vt:i4>0</vt:i4>
      </vt:variant>
      <vt:variant>
        <vt:i4>5</vt:i4>
      </vt:variant>
      <vt:variant>
        <vt:lpwstr>http://www.rmit.edu.au/browse;ID=ewhtlt73t01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Title:</dc:title>
  <dc:creator>Cathy Szechenyi</dc:creator>
  <cp:lastModifiedBy>Bronwyn Stirling</cp:lastModifiedBy>
  <cp:revision>2</cp:revision>
  <cp:lastPrinted>2013-08-13T00:34:00Z</cp:lastPrinted>
  <dcterms:created xsi:type="dcterms:W3CDTF">2013-08-16T06:43:00Z</dcterms:created>
  <dcterms:modified xsi:type="dcterms:W3CDTF">2013-08-16T06:43:00Z</dcterms:modified>
</cp:coreProperties>
</file>