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4A" w:rsidRDefault="00440B0D" w:rsidP="008C734A">
      <w:pPr>
        <w:ind w:left="-851" w:right="-875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Supporting Evidence Form </w:t>
      </w:r>
      <w:r w:rsidR="00AA7099" w:rsidRPr="00955F81">
        <w:rPr>
          <w:b/>
          <w:sz w:val="21"/>
          <w:szCs w:val="21"/>
        </w:rPr>
        <w:t xml:space="preserve"> </w:t>
      </w:r>
      <w:r w:rsidR="00F62331">
        <w:rPr>
          <w:b/>
          <w:sz w:val="21"/>
          <w:szCs w:val="21"/>
        </w:rPr>
        <w:t xml:space="preserve">- </w:t>
      </w:r>
      <w:r w:rsidR="002D55B1">
        <w:t xml:space="preserve">124982 Philanthropy Officer (Principal Gifts – China) </w:t>
      </w:r>
    </w:p>
    <w:p w:rsidR="002D55B1" w:rsidRDefault="00932D03" w:rsidP="002F702A">
      <w:pPr>
        <w:ind w:left="-851" w:right="-875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Candidate Name </w:t>
      </w:r>
      <w:r w:rsidR="002D55B1">
        <w:rPr>
          <w:b/>
          <w:sz w:val="21"/>
          <w:szCs w:val="21"/>
        </w:rPr>
        <w:t xml:space="preserve">- </w:t>
      </w:r>
    </w:p>
    <w:p w:rsidR="001958F2" w:rsidRDefault="008C734A" w:rsidP="002D55B1">
      <w:pPr>
        <w:ind w:left="-851" w:right="-875"/>
      </w:pPr>
      <w:r>
        <w:t>This supporting evidence</w:t>
      </w:r>
      <w:r w:rsidR="001958F2">
        <w:t xml:space="preserve"> form</w:t>
      </w:r>
      <w:r w:rsidR="001958F2" w:rsidRPr="00D061E0">
        <w:t xml:space="preserve"> should</w:t>
      </w:r>
      <w:r w:rsidR="001958F2">
        <w:t xml:space="preserve"> explain your relevant experience</w:t>
      </w:r>
      <w:r>
        <w:t xml:space="preserve"> which</w:t>
      </w:r>
      <w:r w:rsidR="001958F2">
        <w:t xml:space="preserve"> </w:t>
      </w:r>
      <w:r w:rsidR="001958F2" w:rsidRPr="00D061E0">
        <w:t xml:space="preserve">may have been </w:t>
      </w:r>
      <w:r w:rsidR="001958F2">
        <w:t xml:space="preserve">gained in </w:t>
      </w:r>
      <w:r w:rsidR="001958F2" w:rsidRPr="00D061E0">
        <w:t xml:space="preserve">employment, education, or you may have taken time away from these activities in order to raise a family, care for a dependant, </w:t>
      </w:r>
      <w:r w:rsidR="001958F2">
        <w:t xml:space="preserve">or </w:t>
      </w:r>
      <w:r w:rsidR="001958F2" w:rsidRPr="00D061E0">
        <w:t>travel</w:t>
      </w:r>
      <w:r w:rsidR="001958F2">
        <w:t xml:space="preserve"> for example</w:t>
      </w:r>
      <w:r w:rsidR="001958F2" w:rsidRPr="00D061E0">
        <w:t xml:space="preserve">.  Your application will be judged solely on the basis of how you demonstrate that that you meet the selection criteria outlined </w:t>
      </w:r>
      <w:r>
        <w:t>below</w:t>
      </w:r>
      <w:r w:rsidR="001958F2" w:rsidRPr="00D061E0">
        <w:t xml:space="preserve"> and we are happy to consider evid</w:t>
      </w:r>
      <w:r w:rsidR="001958F2">
        <w:t>ence of transferable skills or</w:t>
      </w:r>
      <w:r w:rsidR="001958F2" w:rsidRPr="00D061E0">
        <w:t xml:space="preserve"> experience which you may have gained outside the context of paid employment or education.</w:t>
      </w:r>
      <w:r w:rsidR="001958F2">
        <w:t xml:space="preserve"> </w:t>
      </w:r>
    </w:p>
    <w:p w:rsidR="00D401BD" w:rsidRPr="001958F2" w:rsidRDefault="00D401BD" w:rsidP="008C734A">
      <w:pPr>
        <w:ind w:left="-851" w:right="-875"/>
        <w:jc w:val="both"/>
        <w:rPr>
          <w:sz w:val="21"/>
          <w:szCs w:val="21"/>
        </w:rPr>
      </w:pPr>
      <w:r w:rsidRPr="00D401BD">
        <w:rPr>
          <w:i/>
          <w:iCs/>
        </w:rPr>
        <w:t>A maximum word count for each criterion is provided</w:t>
      </w:r>
      <w:r>
        <w:rPr>
          <w:i/>
          <w:iCs/>
        </w:rPr>
        <w:t xml:space="preserve"> in brackets</w:t>
      </w:r>
      <w:r w:rsidRPr="00D401BD">
        <w:rPr>
          <w:i/>
          <w:iCs/>
        </w:rPr>
        <w:t xml:space="preserve">: do use bullet points rather than full sentences </w:t>
      </w:r>
      <w:r>
        <w:rPr>
          <w:i/>
          <w:iCs/>
        </w:rPr>
        <w:t>if</w:t>
      </w:r>
      <w:r w:rsidRPr="00D401BD">
        <w:rPr>
          <w:i/>
          <w:iCs/>
        </w:rPr>
        <w:t xml:space="preserve"> </w:t>
      </w:r>
      <w:r>
        <w:rPr>
          <w:i/>
          <w:iCs/>
        </w:rPr>
        <w:t xml:space="preserve">you feel it </w:t>
      </w:r>
      <w:r w:rsidRPr="00D401BD">
        <w:rPr>
          <w:i/>
          <w:iCs/>
        </w:rPr>
        <w:t>appropriate.</w:t>
      </w:r>
      <w:bookmarkStart w:id="0" w:name="_GoBack"/>
      <w:bookmarkEnd w:id="0"/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6662"/>
        <w:gridCol w:w="1276"/>
      </w:tblGrid>
      <w:tr w:rsidR="008C734A" w:rsidRPr="00955F81" w:rsidTr="008C734A">
        <w:tc>
          <w:tcPr>
            <w:tcW w:w="2836" w:type="dxa"/>
            <w:shd w:val="clear" w:color="auto" w:fill="D9D9D9" w:themeFill="background1" w:themeFillShade="D9"/>
          </w:tcPr>
          <w:p w:rsidR="002266B8" w:rsidRPr="00955F81" w:rsidRDefault="002266B8" w:rsidP="008A420F">
            <w:pPr>
              <w:rPr>
                <w:sz w:val="21"/>
                <w:szCs w:val="21"/>
              </w:rPr>
            </w:pPr>
            <w:r w:rsidRPr="00955F81">
              <w:rPr>
                <w:sz w:val="21"/>
                <w:szCs w:val="21"/>
              </w:rPr>
              <w:t>Essential Criteria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2266B8" w:rsidRPr="00955F81" w:rsidRDefault="002266B8" w:rsidP="008C734A">
            <w:pPr>
              <w:rPr>
                <w:sz w:val="21"/>
                <w:szCs w:val="21"/>
              </w:rPr>
            </w:pPr>
            <w:r w:rsidRPr="00955F81">
              <w:rPr>
                <w:sz w:val="21"/>
                <w:szCs w:val="21"/>
              </w:rPr>
              <w:t xml:space="preserve">Supporting </w:t>
            </w:r>
            <w:r w:rsidR="008C734A">
              <w:rPr>
                <w:sz w:val="21"/>
                <w:szCs w:val="21"/>
              </w:rPr>
              <w:t>evidence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C734A" w:rsidRPr="008C734A" w:rsidRDefault="008C734A" w:rsidP="008C734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 Panel u</w:t>
            </w:r>
            <w:r w:rsidRPr="008C734A">
              <w:rPr>
                <w:b/>
                <w:sz w:val="21"/>
                <w:szCs w:val="21"/>
              </w:rPr>
              <w:t>se only</w:t>
            </w:r>
          </w:p>
          <w:p w:rsidR="002266B8" w:rsidRPr="008C734A" w:rsidRDefault="00A8591B" w:rsidP="008C734A">
            <w:pPr>
              <w:jc w:val="center"/>
              <w:rPr>
                <w:sz w:val="21"/>
                <w:szCs w:val="21"/>
              </w:rPr>
            </w:pPr>
            <w:r w:rsidRPr="008C734A">
              <w:rPr>
                <w:sz w:val="21"/>
                <w:szCs w:val="21"/>
              </w:rPr>
              <w:t>FM</w:t>
            </w:r>
            <w:r w:rsidR="002266B8" w:rsidRPr="008C734A">
              <w:rPr>
                <w:sz w:val="21"/>
                <w:szCs w:val="21"/>
              </w:rPr>
              <w:t>/P</w:t>
            </w:r>
            <w:r w:rsidRPr="008C734A">
              <w:rPr>
                <w:sz w:val="21"/>
                <w:szCs w:val="21"/>
              </w:rPr>
              <w:t>M</w:t>
            </w:r>
            <w:r w:rsidR="002266B8" w:rsidRPr="008C734A">
              <w:rPr>
                <w:sz w:val="21"/>
                <w:szCs w:val="21"/>
              </w:rPr>
              <w:t>/ NM</w:t>
            </w:r>
            <w:r w:rsidRPr="008C734A">
              <w:rPr>
                <w:sz w:val="21"/>
                <w:szCs w:val="21"/>
              </w:rPr>
              <w:t>/NE</w:t>
            </w: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Significant major gifts fundraising experience, including proven success in personally securing seven figure gifts in the UK and/or internationally</w:t>
            </w:r>
            <w:r>
              <w:t xml:space="preserve"> </w:t>
            </w:r>
            <w:r>
              <w:rPr>
                <w:color w:val="FF0000"/>
              </w:rPr>
              <w:t xml:space="preserve">[200 words] 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8A558B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Experience of devising sophisticated cultivation and solicitation strategies and managing with proven success a portfolio of major gifts prospect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8A420F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2D55B1" w:rsidRDefault="002D55B1" w:rsidP="002D55B1">
            <w:r w:rsidRPr="003F0703">
              <w:t xml:space="preserve">A good general level of education, including a degree or equivalent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48761B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Experience gained in a successful and substantial fundraising campaign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955F81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8A420F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An interest in higher education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28743E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rPr>
                <w:iCs/>
              </w:rPr>
              <w:t>Experience of an institution which is both international and comple</w:t>
            </w:r>
            <w:r>
              <w:rPr>
                <w:iCs/>
              </w:rPr>
              <w:t xml:space="preserve">x, and of the highest reputation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8A420F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Proven ability to develop good working relationships with the academic community and to work closely with academics, university leaders, and administrators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3C4B38">
            <w:pPr>
              <w:rPr>
                <w:sz w:val="21"/>
                <w:szCs w:val="21"/>
              </w:rPr>
            </w:pPr>
          </w:p>
        </w:tc>
      </w:tr>
      <w:tr w:rsidR="002D55B1" w:rsidRPr="00955F81" w:rsidTr="008C734A">
        <w:tc>
          <w:tcPr>
            <w:tcW w:w="2836" w:type="dxa"/>
          </w:tcPr>
          <w:p w:rsidR="002D55B1" w:rsidRPr="003F0703" w:rsidRDefault="002D55B1" w:rsidP="002D55B1">
            <w:r w:rsidRPr="003F0703">
              <w:t>A proven ability to work well under pressure in a complex and demanding environment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D55B1" w:rsidRDefault="002D55B1" w:rsidP="00A4092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55B1" w:rsidRPr="008C734A" w:rsidRDefault="002D55B1" w:rsidP="003C4B38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</w:tcPr>
          <w:p w:rsidR="002266B8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lastRenderedPageBreak/>
              <w:t>Capacity to apply innovative and practical problem solving skills to the challenges at hand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266B8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66B8" w:rsidRPr="008C734A" w:rsidRDefault="002266B8" w:rsidP="0028743E">
            <w:pPr>
              <w:rPr>
                <w:sz w:val="21"/>
                <w:szCs w:val="21"/>
              </w:rPr>
            </w:pPr>
          </w:p>
        </w:tc>
      </w:tr>
      <w:tr w:rsidR="002D55B1" w:rsidRPr="00955F81" w:rsidTr="008C734A">
        <w:tc>
          <w:tcPr>
            <w:tcW w:w="2836" w:type="dxa"/>
          </w:tcPr>
          <w:p w:rsidR="002D55B1" w:rsidRPr="003F0703" w:rsidRDefault="002D55B1" w:rsidP="002D55B1">
            <w:r w:rsidRPr="003F0703">
              <w:rPr>
                <w:iCs/>
              </w:rPr>
              <w:t>An ability to solicit significant gifts</w:t>
            </w:r>
            <w:r>
              <w:rPr>
                <w:iCs/>
              </w:rP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D55B1" w:rsidRDefault="002D55B1" w:rsidP="00A4092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55B1" w:rsidRPr="008C734A" w:rsidRDefault="002D55B1" w:rsidP="0028743E">
            <w:pPr>
              <w:rPr>
                <w:sz w:val="21"/>
                <w:szCs w:val="21"/>
              </w:rPr>
            </w:pPr>
          </w:p>
        </w:tc>
      </w:tr>
      <w:tr w:rsidR="002D55B1" w:rsidRPr="00955F81" w:rsidTr="008C734A">
        <w:tc>
          <w:tcPr>
            <w:tcW w:w="2836" w:type="dxa"/>
          </w:tcPr>
          <w:p w:rsidR="002D55B1" w:rsidRPr="003F0703" w:rsidRDefault="002D55B1" w:rsidP="002D55B1">
            <w:r w:rsidRPr="003F0703">
              <w:t>Proficiency in Cantonese (writing and reading traditional Chinese) simplified and complex characters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</w:tcPr>
          <w:p w:rsidR="002D55B1" w:rsidRDefault="002D55B1" w:rsidP="00A4092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55B1" w:rsidRPr="008C734A" w:rsidRDefault="002D55B1" w:rsidP="0028743E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F81" w:rsidRPr="00955F81" w:rsidRDefault="00955F81">
            <w:pPr>
              <w:rPr>
                <w:sz w:val="21"/>
                <w:szCs w:val="21"/>
              </w:rPr>
            </w:pPr>
            <w:r w:rsidRPr="00955F81">
              <w:rPr>
                <w:sz w:val="21"/>
                <w:szCs w:val="21"/>
              </w:rPr>
              <w:t>Desirable Criteria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5F81" w:rsidRPr="00955F81" w:rsidRDefault="00955F8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5F81" w:rsidRPr="008C734A" w:rsidRDefault="00955F81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81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Experience of working in China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81" w:rsidRPr="00955F81" w:rsidRDefault="008C734A" w:rsidP="008C734A">
            <w:pPr>
              <w:rPr>
                <w:sz w:val="21"/>
                <w:szCs w:val="21"/>
              </w:rPr>
            </w:pPr>
            <w:r w:rsidRPr="008C734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8C734A">
              <w:rPr>
                <w:sz w:val="21"/>
                <w:szCs w:val="21"/>
              </w:rPr>
              <w:instrText xml:space="preserve"> FORMTEXT </w:instrText>
            </w:r>
            <w:r w:rsidRPr="008C734A">
              <w:rPr>
                <w:sz w:val="21"/>
                <w:szCs w:val="21"/>
              </w:rPr>
            </w:r>
            <w:r w:rsidRPr="008C734A">
              <w:rPr>
                <w:sz w:val="21"/>
                <w:szCs w:val="21"/>
              </w:rPr>
              <w:fldChar w:fldCharType="separate"/>
            </w:r>
            <w:r w:rsidRPr="008C734A">
              <w:rPr>
                <w:sz w:val="21"/>
                <w:szCs w:val="21"/>
              </w:rPr>
              <w:t> </w:t>
            </w:r>
            <w:r w:rsidRPr="008C734A">
              <w:rPr>
                <w:sz w:val="21"/>
                <w:szCs w:val="21"/>
              </w:rPr>
              <w:t> </w:t>
            </w:r>
            <w:r w:rsidRPr="008C734A">
              <w:rPr>
                <w:sz w:val="21"/>
                <w:szCs w:val="21"/>
              </w:rPr>
              <w:t> </w:t>
            </w:r>
            <w:r w:rsidRPr="008C734A">
              <w:rPr>
                <w:sz w:val="21"/>
                <w:szCs w:val="21"/>
              </w:rPr>
              <w:t> </w:t>
            </w:r>
            <w:r w:rsidRPr="008C734A">
              <w:rPr>
                <w:sz w:val="21"/>
                <w:szCs w:val="21"/>
              </w:rPr>
              <w:t> </w:t>
            </w:r>
            <w:r w:rsidRPr="008C734A"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5F81" w:rsidRPr="008C734A" w:rsidRDefault="00955F81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81" w:rsidRPr="00955F81" w:rsidRDefault="002D55B1" w:rsidP="002D55B1">
            <w:pPr>
              <w:rPr>
                <w:sz w:val="21"/>
                <w:szCs w:val="21"/>
              </w:rPr>
            </w:pPr>
            <w:r w:rsidRPr="003F0703">
              <w:t>An understanding of the University of Oxford and its goals in teaching and research</w:t>
            </w:r>
            <w:r>
              <w:t xml:space="preserve">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81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5F81" w:rsidRPr="008C734A" w:rsidRDefault="00955F81">
            <w:pPr>
              <w:rPr>
                <w:sz w:val="21"/>
                <w:szCs w:val="21"/>
              </w:rPr>
            </w:pPr>
          </w:p>
        </w:tc>
      </w:tr>
      <w:tr w:rsidR="008C734A" w:rsidRPr="00955F81" w:rsidTr="008C734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81" w:rsidRPr="00955F81" w:rsidRDefault="002D55B1" w:rsidP="002D55B1">
            <w:pPr>
              <w:rPr>
                <w:b/>
                <w:bCs/>
                <w:sz w:val="21"/>
                <w:szCs w:val="21"/>
              </w:rPr>
            </w:pPr>
            <w:r w:rsidRPr="003F0703">
              <w:t>Experience of working in the sciences/technology secto</w:t>
            </w:r>
            <w:r>
              <w:t xml:space="preserve">r </w:t>
            </w:r>
            <w:r>
              <w:rPr>
                <w:color w:val="FF0000"/>
              </w:rPr>
              <w:t>[200 words]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81" w:rsidRPr="00955F81" w:rsidRDefault="008C734A" w:rsidP="00A409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5F81" w:rsidRPr="008C734A" w:rsidRDefault="00955F81">
            <w:pPr>
              <w:rPr>
                <w:sz w:val="21"/>
                <w:szCs w:val="21"/>
              </w:rPr>
            </w:pPr>
          </w:p>
        </w:tc>
      </w:tr>
    </w:tbl>
    <w:p w:rsidR="00955F81" w:rsidRPr="00955F81" w:rsidRDefault="00955F81" w:rsidP="00A8591B">
      <w:pPr>
        <w:pStyle w:val="BodyText3"/>
        <w:ind w:left="-851" w:right="249"/>
        <w:jc w:val="both"/>
        <w:rPr>
          <w:rFonts w:asciiTheme="minorHAnsi" w:hAnsiTheme="minorHAnsi" w:cs="Arial"/>
          <w:sz w:val="21"/>
          <w:szCs w:val="21"/>
        </w:rPr>
      </w:pPr>
    </w:p>
    <w:p w:rsidR="00A8591B" w:rsidRDefault="00A8591B" w:rsidP="00A8591B">
      <w:pPr>
        <w:spacing w:after="0" w:line="240" w:lineRule="auto"/>
        <w:ind w:left="-851"/>
        <w:rPr>
          <w:sz w:val="21"/>
          <w:szCs w:val="21"/>
        </w:rPr>
      </w:pPr>
    </w:p>
    <w:tbl>
      <w:tblPr>
        <w:tblStyle w:val="TableGrid"/>
        <w:tblW w:w="10882" w:type="dxa"/>
        <w:tblInd w:w="-85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882"/>
      </w:tblGrid>
      <w:tr w:rsidR="008C734A" w:rsidTr="008C734A">
        <w:tc>
          <w:tcPr>
            <w:tcW w:w="10882" w:type="dxa"/>
            <w:shd w:val="clear" w:color="auto" w:fill="BFBFBF" w:themeFill="background1" w:themeFillShade="BF"/>
          </w:tcPr>
          <w:p w:rsidR="008C734A" w:rsidRDefault="008C734A" w:rsidP="00A8591B">
            <w:pPr>
              <w:rPr>
                <w:sz w:val="21"/>
                <w:szCs w:val="21"/>
              </w:rPr>
            </w:pPr>
          </w:p>
          <w:p w:rsidR="008C734A" w:rsidRPr="008C734A" w:rsidRDefault="008C734A" w:rsidP="008C734A">
            <w:pPr>
              <w:pStyle w:val="BodyText3"/>
              <w:ind w:left="142" w:right="249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8C734A">
              <w:rPr>
                <w:rFonts w:asciiTheme="minorHAnsi" w:hAnsiTheme="minorHAnsi" w:cs="Arial"/>
                <w:sz w:val="21"/>
                <w:szCs w:val="21"/>
              </w:rPr>
              <w:t xml:space="preserve">For Panel </w:t>
            </w:r>
            <w:r>
              <w:rPr>
                <w:rFonts w:asciiTheme="minorHAnsi" w:hAnsiTheme="minorHAnsi" w:cs="Arial"/>
                <w:sz w:val="21"/>
                <w:szCs w:val="21"/>
              </w:rPr>
              <w:t>u</w:t>
            </w:r>
            <w:r w:rsidRPr="008C734A">
              <w:rPr>
                <w:rFonts w:asciiTheme="minorHAnsi" w:hAnsiTheme="minorHAnsi" w:cs="Arial"/>
                <w:sz w:val="21"/>
                <w:szCs w:val="21"/>
              </w:rPr>
              <w:t>se only:</w:t>
            </w:r>
          </w:p>
          <w:p w:rsidR="008C734A" w:rsidRPr="008C734A" w:rsidRDefault="008C734A" w:rsidP="008C734A">
            <w:pPr>
              <w:pStyle w:val="BodyText3"/>
              <w:ind w:left="142" w:right="249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</w:p>
          <w:p w:rsidR="008C734A" w:rsidRPr="008C734A" w:rsidRDefault="008C734A" w:rsidP="008C734A">
            <w:pPr>
              <w:pStyle w:val="BodyText3"/>
              <w:ind w:left="142" w:right="249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8C734A">
              <w:rPr>
                <w:rFonts w:asciiTheme="minorHAnsi" w:hAnsiTheme="minorHAnsi" w:cs="Arial"/>
                <w:sz w:val="21"/>
                <w:szCs w:val="21"/>
              </w:rPr>
              <w:t>Scoring guide to indicate to what degree each applicant meets the selection criteria:</w:t>
            </w:r>
          </w:p>
          <w:p w:rsidR="008C734A" w:rsidRPr="008C734A" w:rsidRDefault="008C734A" w:rsidP="008C734A">
            <w:pPr>
              <w:pStyle w:val="BodyText3"/>
              <w:ind w:left="142" w:right="249"/>
              <w:rPr>
                <w:rFonts w:asciiTheme="minorHAnsi" w:hAnsiTheme="minorHAnsi" w:cs="Arial"/>
                <w:sz w:val="21"/>
                <w:szCs w:val="21"/>
              </w:rPr>
            </w:pPr>
          </w:p>
          <w:tbl>
            <w:tblPr>
              <w:tblW w:w="104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835"/>
              <w:gridCol w:w="2201"/>
              <w:gridCol w:w="2693"/>
            </w:tblGrid>
            <w:tr w:rsidR="008C734A" w:rsidRPr="008C734A" w:rsidTr="00392915">
              <w:tc>
                <w:tcPr>
                  <w:tcW w:w="2694" w:type="dxa"/>
                </w:tcPr>
                <w:p w:rsidR="008C734A" w:rsidRPr="008C734A" w:rsidRDefault="008C734A" w:rsidP="008C734A">
                  <w:pPr>
                    <w:pStyle w:val="BodyText3"/>
                    <w:ind w:left="142" w:right="249"/>
                    <w:jc w:val="right"/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</w:pPr>
                  <w:r w:rsidRPr="008C734A">
                    <w:rPr>
                      <w:rFonts w:asciiTheme="minorHAnsi" w:hAnsiTheme="minorHAnsi" w:cs="Arial"/>
                      <w:sz w:val="21"/>
                      <w:szCs w:val="21"/>
                    </w:rPr>
                    <w:t xml:space="preserve">FM   </w:t>
                  </w:r>
                  <w:r w:rsidRPr="008C734A">
                    <w:rPr>
                      <w:rFonts w:asciiTheme="minorHAnsi" w:hAnsiTheme="minorHAnsi" w:cs="Arial"/>
                      <w:b w:val="0"/>
                      <w:i/>
                      <w:sz w:val="21"/>
                      <w:szCs w:val="21"/>
                    </w:rPr>
                    <w:t>(Fully Met</w:t>
                  </w:r>
                  <w:r w:rsidRPr="008C734A"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:rsidR="008C734A" w:rsidRPr="008C734A" w:rsidRDefault="008C734A" w:rsidP="008C734A">
                  <w:pPr>
                    <w:pStyle w:val="BodyText3"/>
                    <w:ind w:left="142" w:right="249"/>
                    <w:jc w:val="right"/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</w:pPr>
                  <w:r w:rsidRPr="008C734A">
                    <w:rPr>
                      <w:rFonts w:asciiTheme="minorHAnsi" w:hAnsiTheme="minorHAnsi" w:cs="Arial"/>
                      <w:sz w:val="21"/>
                      <w:szCs w:val="21"/>
                    </w:rPr>
                    <w:t xml:space="preserve">PM   </w:t>
                  </w:r>
                  <w:r w:rsidRPr="008C734A">
                    <w:rPr>
                      <w:rFonts w:asciiTheme="minorHAnsi" w:hAnsiTheme="minorHAnsi" w:cs="Arial"/>
                      <w:b w:val="0"/>
                      <w:i/>
                      <w:sz w:val="21"/>
                      <w:szCs w:val="21"/>
                    </w:rPr>
                    <w:t>(Partially Met)</w:t>
                  </w:r>
                </w:p>
              </w:tc>
              <w:tc>
                <w:tcPr>
                  <w:tcW w:w="2201" w:type="dxa"/>
                </w:tcPr>
                <w:p w:rsidR="008C734A" w:rsidRPr="008C734A" w:rsidRDefault="008C734A" w:rsidP="008C734A">
                  <w:pPr>
                    <w:pStyle w:val="BodyText3"/>
                    <w:ind w:left="142" w:right="249"/>
                    <w:jc w:val="right"/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</w:pPr>
                  <w:r w:rsidRPr="008C734A">
                    <w:rPr>
                      <w:rFonts w:asciiTheme="minorHAnsi" w:hAnsiTheme="minorHAnsi" w:cs="Arial"/>
                      <w:sz w:val="21"/>
                      <w:szCs w:val="21"/>
                    </w:rPr>
                    <w:t xml:space="preserve">NM   </w:t>
                  </w:r>
                  <w:r w:rsidRPr="008C734A"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  <w:t>(</w:t>
                  </w:r>
                  <w:r w:rsidRPr="008C734A">
                    <w:rPr>
                      <w:rFonts w:asciiTheme="minorHAnsi" w:hAnsiTheme="minorHAnsi" w:cs="Arial"/>
                      <w:b w:val="0"/>
                      <w:i/>
                      <w:sz w:val="21"/>
                      <w:szCs w:val="21"/>
                    </w:rPr>
                    <w:t>Not Met</w:t>
                  </w:r>
                  <w:r w:rsidRPr="008C734A"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693" w:type="dxa"/>
                </w:tcPr>
                <w:p w:rsidR="008C734A" w:rsidRPr="008C734A" w:rsidRDefault="008C734A" w:rsidP="008C734A">
                  <w:pPr>
                    <w:pStyle w:val="BodyText3"/>
                    <w:ind w:left="142" w:right="249"/>
                    <w:jc w:val="right"/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</w:pPr>
                  <w:r w:rsidRPr="008C734A">
                    <w:rPr>
                      <w:rFonts w:asciiTheme="minorHAnsi" w:hAnsiTheme="minorHAnsi" w:cs="Arial"/>
                      <w:sz w:val="21"/>
                      <w:szCs w:val="21"/>
                    </w:rPr>
                    <w:t xml:space="preserve">NE   </w:t>
                  </w:r>
                  <w:r w:rsidRPr="008C734A"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  <w:t>(</w:t>
                  </w:r>
                  <w:r w:rsidRPr="008C734A">
                    <w:rPr>
                      <w:rFonts w:asciiTheme="minorHAnsi" w:hAnsiTheme="minorHAnsi" w:cs="Arial"/>
                      <w:b w:val="0"/>
                      <w:i/>
                      <w:sz w:val="21"/>
                      <w:szCs w:val="21"/>
                    </w:rPr>
                    <w:t>No Evidence</w:t>
                  </w:r>
                  <w:r w:rsidRPr="008C734A">
                    <w:rPr>
                      <w:rFonts w:asciiTheme="minorHAnsi" w:hAnsiTheme="minorHAnsi" w:cs="Arial"/>
                      <w:b w:val="0"/>
                      <w:sz w:val="21"/>
                      <w:szCs w:val="21"/>
                    </w:rPr>
                    <w:t>)</w:t>
                  </w:r>
                </w:p>
              </w:tc>
            </w:tr>
          </w:tbl>
          <w:p w:rsidR="008C734A" w:rsidRPr="008C734A" w:rsidRDefault="008C734A" w:rsidP="008C734A">
            <w:pPr>
              <w:pStyle w:val="BodyText2"/>
              <w:ind w:left="142" w:right="249"/>
              <w:jc w:val="both"/>
              <w:rPr>
                <w:rFonts w:asciiTheme="minorHAnsi" w:hAnsiTheme="minorHAnsi" w:cs="Arial"/>
                <w:i/>
                <w:sz w:val="21"/>
                <w:szCs w:val="21"/>
              </w:rPr>
            </w:pPr>
          </w:p>
          <w:p w:rsidR="008C734A" w:rsidRPr="008C734A" w:rsidRDefault="008C734A" w:rsidP="008C734A">
            <w:pPr>
              <w:ind w:left="142"/>
              <w:rPr>
                <w:b/>
                <w:sz w:val="21"/>
                <w:szCs w:val="21"/>
              </w:rPr>
            </w:pPr>
            <w:r w:rsidRPr="008C734A">
              <w:rPr>
                <w:b/>
                <w:sz w:val="21"/>
                <w:szCs w:val="21"/>
              </w:rPr>
              <w:t xml:space="preserve">Shortlisting decision </w:t>
            </w:r>
          </w:p>
          <w:p w:rsidR="008C734A" w:rsidRPr="008C734A" w:rsidRDefault="008C734A" w:rsidP="008C734A">
            <w:pPr>
              <w:ind w:left="142"/>
              <w:rPr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6"/>
              <w:gridCol w:w="1843"/>
            </w:tblGrid>
            <w:tr w:rsidR="008C734A" w:rsidRPr="00955F81" w:rsidTr="00392915">
              <w:tc>
                <w:tcPr>
                  <w:tcW w:w="3686" w:type="dxa"/>
                </w:tcPr>
                <w:p w:rsidR="008C734A" w:rsidRPr="008C734A" w:rsidRDefault="008C734A" w:rsidP="008C734A">
                  <w:pPr>
                    <w:ind w:left="142"/>
                    <w:rPr>
                      <w:b/>
                      <w:sz w:val="21"/>
                      <w:szCs w:val="21"/>
                      <w:u w:val="single"/>
                    </w:rPr>
                  </w:pPr>
                </w:p>
                <w:p w:rsidR="008C734A" w:rsidRPr="00955F81" w:rsidRDefault="008C734A" w:rsidP="008C734A">
                  <w:pPr>
                    <w:ind w:left="142"/>
                    <w:rPr>
                      <w:sz w:val="21"/>
                      <w:szCs w:val="21"/>
                    </w:rPr>
                  </w:pPr>
                  <w:r w:rsidRPr="008C734A">
                    <w:rPr>
                      <w:b/>
                      <w:sz w:val="21"/>
                      <w:szCs w:val="21"/>
                      <w:u w:val="single"/>
                    </w:rPr>
                    <w:t>S</w:t>
                  </w:r>
                  <w:r w:rsidR="00AD3769">
                    <w:rPr>
                      <w:sz w:val="21"/>
                      <w:szCs w:val="21"/>
                    </w:rPr>
                    <w:t xml:space="preserve">hortlist / </w:t>
                  </w:r>
                  <w:r w:rsidRPr="008C734A">
                    <w:rPr>
                      <w:b/>
                      <w:sz w:val="21"/>
                      <w:szCs w:val="21"/>
                      <w:u w:val="single"/>
                    </w:rPr>
                    <w:t>H</w:t>
                  </w:r>
                  <w:r w:rsidR="00AD3769">
                    <w:rPr>
                      <w:sz w:val="21"/>
                      <w:szCs w:val="21"/>
                    </w:rPr>
                    <w:t xml:space="preserve">old </w:t>
                  </w:r>
                  <w:r w:rsidRPr="008C734A">
                    <w:rPr>
                      <w:sz w:val="21"/>
                      <w:szCs w:val="21"/>
                    </w:rPr>
                    <w:t>/</w:t>
                  </w:r>
                  <w:r w:rsidR="00AD3769">
                    <w:rPr>
                      <w:sz w:val="21"/>
                      <w:szCs w:val="21"/>
                    </w:rPr>
                    <w:t xml:space="preserve"> </w:t>
                  </w:r>
                  <w:r w:rsidR="00AD3769">
                    <w:rPr>
                      <w:b/>
                      <w:sz w:val="21"/>
                      <w:szCs w:val="21"/>
                      <w:u w:val="single"/>
                    </w:rPr>
                    <w:t>D</w:t>
                  </w:r>
                  <w:r w:rsidR="00AD3769" w:rsidRPr="00AD3769">
                    <w:rPr>
                      <w:sz w:val="21"/>
                      <w:szCs w:val="21"/>
                    </w:rPr>
                    <w:t>eclined</w:t>
                  </w:r>
                  <w:r w:rsidR="00AD3769">
                    <w:rPr>
                      <w:sz w:val="21"/>
                      <w:szCs w:val="21"/>
                    </w:rPr>
                    <w:t xml:space="preserve"> </w:t>
                  </w:r>
                  <w:r w:rsidRPr="008C734A">
                    <w:rPr>
                      <w:sz w:val="21"/>
                      <w:szCs w:val="21"/>
                    </w:rPr>
                    <w:t>/</w:t>
                  </w:r>
                  <w:r w:rsidR="00AD3769">
                    <w:rPr>
                      <w:sz w:val="21"/>
                      <w:szCs w:val="21"/>
                    </w:rPr>
                    <w:t xml:space="preserve"> </w:t>
                  </w:r>
                  <w:r w:rsidRPr="008C734A">
                    <w:rPr>
                      <w:b/>
                      <w:sz w:val="21"/>
                      <w:szCs w:val="21"/>
                      <w:u w:val="single"/>
                    </w:rPr>
                    <w:t>U</w:t>
                  </w:r>
                  <w:r w:rsidRPr="008C734A">
                    <w:rPr>
                      <w:sz w:val="21"/>
                      <w:szCs w:val="21"/>
                    </w:rPr>
                    <w:t>nsubmit?</w:t>
                  </w:r>
                </w:p>
                <w:p w:rsidR="008C734A" w:rsidRPr="00955F81" w:rsidRDefault="008C734A" w:rsidP="008C734A">
                  <w:pPr>
                    <w:ind w:left="14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8C734A" w:rsidRPr="00955F81" w:rsidRDefault="008C734A" w:rsidP="008C734A">
                  <w:pPr>
                    <w:ind w:left="142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8C734A" w:rsidRDefault="008C734A" w:rsidP="008C734A">
            <w:pPr>
              <w:ind w:left="142"/>
              <w:rPr>
                <w:sz w:val="21"/>
                <w:szCs w:val="21"/>
              </w:rPr>
            </w:pPr>
          </w:p>
          <w:p w:rsidR="008C734A" w:rsidRDefault="008C734A" w:rsidP="00A8591B">
            <w:pPr>
              <w:rPr>
                <w:sz w:val="21"/>
                <w:szCs w:val="21"/>
              </w:rPr>
            </w:pPr>
          </w:p>
        </w:tc>
      </w:tr>
    </w:tbl>
    <w:p w:rsidR="008C734A" w:rsidRPr="00955F81" w:rsidRDefault="008C734A" w:rsidP="00A8591B">
      <w:pPr>
        <w:spacing w:after="0" w:line="240" w:lineRule="auto"/>
        <w:ind w:left="-851"/>
        <w:rPr>
          <w:sz w:val="21"/>
          <w:szCs w:val="21"/>
        </w:rPr>
      </w:pPr>
    </w:p>
    <w:sectPr w:rsidR="008C734A" w:rsidRPr="00955F81" w:rsidSect="00955F81">
      <w:pgSz w:w="11906" w:h="16838"/>
      <w:pgMar w:top="851" w:right="144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FD" w:rsidRDefault="000471FD" w:rsidP="000471FD">
      <w:pPr>
        <w:spacing w:after="0" w:line="240" w:lineRule="auto"/>
      </w:pPr>
      <w:r>
        <w:separator/>
      </w:r>
    </w:p>
  </w:endnote>
  <w:endnote w:type="continuationSeparator" w:id="0">
    <w:p w:rsidR="000471FD" w:rsidRDefault="000471FD" w:rsidP="0004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FD" w:rsidRDefault="000471FD" w:rsidP="000471FD">
      <w:pPr>
        <w:spacing w:after="0" w:line="240" w:lineRule="auto"/>
      </w:pPr>
      <w:r>
        <w:separator/>
      </w:r>
    </w:p>
  </w:footnote>
  <w:footnote w:type="continuationSeparator" w:id="0">
    <w:p w:rsidR="000471FD" w:rsidRDefault="000471FD" w:rsidP="00047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" w15:restartNumberingAfterBreak="0">
    <w:nsid w:val="41EB2265"/>
    <w:multiLevelType w:val="hybridMultilevel"/>
    <w:tmpl w:val="9E9A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44"/>
    <w:rsid w:val="000471FD"/>
    <w:rsid w:val="000B370C"/>
    <w:rsid w:val="000F6534"/>
    <w:rsid w:val="00141D7C"/>
    <w:rsid w:val="00176A2D"/>
    <w:rsid w:val="001958F2"/>
    <w:rsid w:val="001D331E"/>
    <w:rsid w:val="0022463C"/>
    <w:rsid w:val="002266B8"/>
    <w:rsid w:val="0028743E"/>
    <w:rsid w:val="002A732E"/>
    <w:rsid w:val="002D55B1"/>
    <w:rsid w:val="002F702A"/>
    <w:rsid w:val="00313F2B"/>
    <w:rsid w:val="003C4B38"/>
    <w:rsid w:val="0040191E"/>
    <w:rsid w:val="00440B0D"/>
    <w:rsid w:val="0045053E"/>
    <w:rsid w:val="0048761B"/>
    <w:rsid w:val="004A0167"/>
    <w:rsid w:val="005033F5"/>
    <w:rsid w:val="005B1ADC"/>
    <w:rsid w:val="006B5315"/>
    <w:rsid w:val="0074513C"/>
    <w:rsid w:val="00886D0C"/>
    <w:rsid w:val="008A420F"/>
    <w:rsid w:val="008A558B"/>
    <w:rsid w:val="008B1189"/>
    <w:rsid w:val="008C734A"/>
    <w:rsid w:val="008F6607"/>
    <w:rsid w:val="00932D03"/>
    <w:rsid w:val="00943B90"/>
    <w:rsid w:val="00945944"/>
    <w:rsid w:val="00955F81"/>
    <w:rsid w:val="009D799F"/>
    <w:rsid w:val="00A40928"/>
    <w:rsid w:val="00A8591B"/>
    <w:rsid w:val="00AA7099"/>
    <w:rsid w:val="00AD3769"/>
    <w:rsid w:val="00AE4E75"/>
    <w:rsid w:val="00B23A98"/>
    <w:rsid w:val="00C43367"/>
    <w:rsid w:val="00CC5E50"/>
    <w:rsid w:val="00D401BD"/>
    <w:rsid w:val="00E3017D"/>
    <w:rsid w:val="00E44E5C"/>
    <w:rsid w:val="00ED4326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22F68-5164-49A1-A593-0F400BAA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8A420F"/>
    <w:pPr>
      <w:tabs>
        <w:tab w:val="left" w:pos="576"/>
        <w:tab w:val="left" w:pos="1152"/>
        <w:tab w:val="left" w:pos="1728"/>
        <w:tab w:val="left" w:pos="5760"/>
      </w:tabs>
      <w:suppressAutoHyphens/>
      <w:spacing w:before="432" w:after="120" w:line="240" w:lineRule="auto"/>
      <w:jc w:val="both"/>
      <w:outlineLvl w:val="1"/>
    </w:pPr>
    <w:rPr>
      <w:rFonts w:ascii="Arial" w:eastAsia="Times New Roman" w:hAnsi="Arial" w:cs="Arial"/>
      <w:b/>
      <w:bCs/>
      <w:sz w:val="28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A420F"/>
    <w:rPr>
      <w:rFonts w:ascii="Arial" w:eastAsia="Times New Roman" w:hAnsi="Arial" w:cs="Arial"/>
      <w:b/>
      <w:bCs/>
      <w:sz w:val="28"/>
      <w:szCs w:val="36"/>
      <w:lang w:eastAsia="en-GB"/>
    </w:rPr>
  </w:style>
  <w:style w:type="paragraph" w:styleId="ListBullet">
    <w:name w:val="List Bullet"/>
    <w:basedOn w:val="Normal"/>
    <w:rsid w:val="008A420F"/>
    <w:pPr>
      <w:numPr>
        <w:numId w:val="1"/>
      </w:numPr>
      <w:tabs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 w:cs="Times New Roman"/>
      <w:szCs w:val="24"/>
    </w:rPr>
  </w:style>
  <w:style w:type="paragraph" w:styleId="ListBullet2">
    <w:name w:val="List Bullet 2"/>
    <w:basedOn w:val="Normal"/>
    <w:semiHidden/>
    <w:rsid w:val="008A420F"/>
    <w:pPr>
      <w:numPr>
        <w:ilvl w:val="2"/>
        <w:numId w:val="1"/>
      </w:numPr>
      <w:tabs>
        <w:tab w:val="left" w:pos="576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 w:cs="Times New Roman"/>
      <w:szCs w:val="24"/>
    </w:rPr>
  </w:style>
  <w:style w:type="paragraph" w:styleId="ListContinue">
    <w:name w:val="List Continue"/>
    <w:basedOn w:val="Normal"/>
    <w:semiHidden/>
    <w:rsid w:val="008A420F"/>
    <w:pPr>
      <w:numPr>
        <w:ilvl w:val="1"/>
        <w:numId w:val="1"/>
      </w:numPr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 w:cs="Times New Roman"/>
      <w:szCs w:val="24"/>
    </w:rPr>
  </w:style>
  <w:style w:type="paragraph" w:styleId="ListContinue2">
    <w:name w:val="List Continue 2"/>
    <w:basedOn w:val="Normal"/>
    <w:semiHidden/>
    <w:rsid w:val="008A420F"/>
    <w:pPr>
      <w:numPr>
        <w:ilvl w:val="3"/>
        <w:numId w:val="1"/>
      </w:numPr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5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8591B"/>
    <w:pPr>
      <w:spacing w:after="0" w:line="240" w:lineRule="auto"/>
    </w:pPr>
    <w:rPr>
      <w:rFonts w:ascii="Palatino" w:eastAsia="Times New Roman" w:hAnsi="Palatino" w:cs="Times New Roman"/>
      <w:spacing w:val="-2"/>
      <w:szCs w:val="20"/>
    </w:rPr>
  </w:style>
  <w:style w:type="character" w:customStyle="1" w:styleId="BodyText2Char">
    <w:name w:val="Body Text 2 Char"/>
    <w:basedOn w:val="DefaultParagraphFont"/>
    <w:link w:val="BodyText2"/>
    <w:rsid w:val="00A8591B"/>
    <w:rPr>
      <w:rFonts w:ascii="Palatino" w:eastAsia="Times New Roman" w:hAnsi="Palatino" w:cs="Times New Roman"/>
      <w:spacing w:val="-2"/>
      <w:szCs w:val="20"/>
    </w:rPr>
  </w:style>
  <w:style w:type="paragraph" w:styleId="BodyText3">
    <w:name w:val="Body Text 3"/>
    <w:basedOn w:val="Normal"/>
    <w:link w:val="BodyText3Char"/>
    <w:rsid w:val="00A8591B"/>
    <w:pPr>
      <w:spacing w:after="0" w:line="240" w:lineRule="auto"/>
    </w:pPr>
    <w:rPr>
      <w:rFonts w:ascii="Palatino" w:eastAsia="Times New Roman" w:hAnsi="Palatino" w:cs="Times New Roman"/>
      <w:b/>
      <w:bCs/>
      <w:spacing w:val="-2"/>
      <w:szCs w:val="20"/>
    </w:rPr>
  </w:style>
  <w:style w:type="character" w:customStyle="1" w:styleId="BodyText3Char">
    <w:name w:val="Body Text 3 Char"/>
    <w:basedOn w:val="DefaultParagraphFont"/>
    <w:link w:val="BodyText3"/>
    <w:rsid w:val="00A8591B"/>
    <w:rPr>
      <w:rFonts w:ascii="Palatino" w:eastAsia="Times New Roman" w:hAnsi="Palatino" w:cs="Times New Roman"/>
      <w:b/>
      <w:bCs/>
      <w:spacing w:val="-2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1FD"/>
  </w:style>
  <w:style w:type="paragraph" w:styleId="Footer">
    <w:name w:val="footer"/>
    <w:basedOn w:val="Normal"/>
    <w:link w:val="FooterChar"/>
    <w:uiPriority w:val="99"/>
    <w:unhideWhenUsed/>
    <w:rsid w:val="0004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D18C-F5A6-4560-B060-4CE0AE9A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Roger</dc:creator>
  <cp:lastModifiedBy>Hannah Gilbert</cp:lastModifiedBy>
  <cp:revision>3</cp:revision>
  <cp:lastPrinted>2015-02-11T09:26:00Z</cp:lastPrinted>
  <dcterms:created xsi:type="dcterms:W3CDTF">2016-10-12T10:11:00Z</dcterms:created>
  <dcterms:modified xsi:type="dcterms:W3CDTF">2016-10-12T10:12:00Z</dcterms:modified>
</cp:coreProperties>
</file>